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C4" w:rsidRDefault="005268C4" w:rsidP="00E46052">
      <w:pPr>
        <w:pStyle w:val="Title"/>
        <w:rPr>
          <w:rFonts w:ascii="Arial" w:eastAsia="Times New Roman" w:hAnsi="Arial" w:cs="Arial"/>
          <w:sz w:val="36"/>
        </w:rPr>
      </w:pPr>
      <w:r w:rsidRPr="00E46052">
        <w:rPr>
          <w:rFonts w:ascii="Arial" w:eastAsia="Times New Roman" w:hAnsi="Arial" w:cs="Arial"/>
          <w:sz w:val="36"/>
        </w:rPr>
        <w:t>Enabling Access to t</w:t>
      </w:r>
      <w:bookmarkStart w:id="0" w:name="_GoBack"/>
      <w:bookmarkEnd w:id="0"/>
      <w:r w:rsidRPr="00E46052">
        <w:rPr>
          <w:rFonts w:ascii="Arial" w:eastAsia="Times New Roman" w:hAnsi="Arial" w:cs="Arial"/>
          <w:sz w:val="36"/>
        </w:rPr>
        <w:t xml:space="preserve">he VMware </w:t>
      </w:r>
      <w:proofErr w:type="spellStart"/>
      <w:r w:rsidRPr="00E46052">
        <w:rPr>
          <w:rFonts w:ascii="Arial" w:eastAsia="Times New Roman" w:hAnsi="Arial" w:cs="Arial"/>
          <w:sz w:val="36"/>
        </w:rPr>
        <w:t>vCenter</w:t>
      </w:r>
      <w:proofErr w:type="spellEnd"/>
      <w:r w:rsidRPr="00E46052">
        <w:rPr>
          <w:rFonts w:ascii="Arial" w:eastAsia="Times New Roman" w:hAnsi="Arial" w:cs="Arial"/>
          <w:sz w:val="36"/>
        </w:rPr>
        <w:t xml:space="preserve"> Server Appliance (</w:t>
      </w:r>
      <w:proofErr w:type="spellStart"/>
      <w:r w:rsidRPr="00E46052">
        <w:rPr>
          <w:rFonts w:ascii="Arial" w:eastAsia="Times New Roman" w:hAnsi="Arial" w:cs="Arial"/>
          <w:sz w:val="36"/>
        </w:rPr>
        <w:t>vCSA</w:t>
      </w:r>
      <w:proofErr w:type="spellEnd"/>
      <w:r w:rsidRPr="00E46052">
        <w:rPr>
          <w:rFonts w:ascii="Arial" w:eastAsia="Times New Roman" w:hAnsi="Arial" w:cs="Arial"/>
          <w:sz w:val="36"/>
        </w:rPr>
        <w:t>) Postgres Database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50704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B2560" w:rsidRPr="00DC3404" w:rsidRDefault="00CB2560">
          <w:pPr>
            <w:pStyle w:val="TOCHeading"/>
            <w:rPr>
              <w:rFonts w:ascii="Arial" w:hAnsi="Arial" w:cs="Arial"/>
              <w:color w:val="auto"/>
              <w:sz w:val="28"/>
            </w:rPr>
          </w:pPr>
          <w:r w:rsidRPr="00DC3404">
            <w:rPr>
              <w:rFonts w:ascii="Arial" w:hAnsi="Arial" w:cs="Arial"/>
              <w:color w:val="auto"/>
              <w:sz w:val="28"/>
            </w:rPr>
            <w:t>Contents</w:t>
          </w:r>
        </w:p>
        <w:p w:rsidR="008E5250" w:rsidRPr="008E5250" w:rsidRDefault="00CB2560">
          <w:pPr>
            <w:pStyle w:val="TOC1"/>
            <w:rPr>
              <w:rFonts w:eastAsiaTheme="minorEastAsia"/>
              <w:color w:val="auto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21592028" w:history="1">
            <w:r w:rsidR="008E5250" w:rsidRPr="008E5250">
              <w:rPr>
                <w:rStyle w:val="Hyperlink"/>
              </w:rPr>
              <w:t>Introduction to Enabling Access to the vCSA Postgres Database</w:t>
            </w:r>
            <w:r w:rsidR="008E5250" w:rsidRPr="008E5250">
              <w:rPr>
                <w:webHidden/>
              </w:rPr>
              <w:tab/>
            </w:r>
            <w:r w:rsidR="008E5250" w:rsidRPr="008E5250">
              <w:rPr>
                <w:webHidden/>
              </w:rPr>
              <w:fldChar w:fldCharType="begin"/>
            </w:r>
            <w:r w:rsidR="008E5250" w:rsidRPr="008E5250">
              <w:rPr>
                <w:webHidden/>
              </w:rPr>
              <w:instrText xml:space="preserve"> PAGEREF _Toc521592028 \h </w:instrText>
            </w:r>
            <w:r w:rsidR="008E5250" w:rsidRPr="008E5250">
              <w:rPr>
                <w:webHidden/>
              </w:rPr>
            </w:r>
            <w:r w:rsidR="008E5250" w:rsidRPr="008E5250">
              <w:rPr>
                <w:webHidden/>
              </w:rPr>
              <w:fldChar w:fldCharType="separate"/>
            </w:r>
            <w:r w:rsidR="008E5250" w:rsidRPr="008E5250">
              <w:rPr>
                <w:webHidden/>
              </w:rPr>
              <w:t>1</w:t>
            </w:r>
            <w:r w:rsidR="008E5250" w:rsidRPr="008E5250">
              <w:rPr>
                <w:webHidden/>
              </w:rPr>
              <w:fldChar w:fldCharType="end"/>
            </w:r>
          </w:hyperlink>
        </w:p>
        <w:p w:rsidR="008E5250" w:rsidRPr="008E5250" w:rsidRDefault="008E5250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521592029" w:history="1">
            <w:r w:rsidRPr="008E5250">
              <w:rPr>
                <w:rStyle w:val="Hyperlink"/>
                <w:rFonts w:ascii="Arial" w:hAnsi="Arial" w:cs="Arial"/>
                <w:noProof/>
              </w:rPr>
              <w:t>Background</w:t>
            </w:r>
            <w:r w:rsidRPr="008E5250">
              <w:rPr>
                <w:rFonts w:ascii="Arial" w:hAnsi="Arial" w:cs="Arial"/>
                <w:noProof/>
                <w:webHidden/>
              </w:rPr>
              <w:tab/>
            </w:r>
            <w:r w:rsidRPr="008E525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E5250">
              <w:rPr>
                <w:rFonts w:ascii="Arial" w:hAnsi="Arial" w:cs="Arial"/>
                <w:noProof/>
                <w:webHidden/>
              </w:rPr>
              <w:instrText xml:space="preserve"> PAGEREF _Toc521592029 \h </w:instrText>
            </w:r>
            <w:r w:rsidRPr="008E5250">
              <w:rPr>
                <w:rFonts w:ascii="Arial" w:hAnsi="Arial" w:cs="Arial"/>
                <w:noProof/>
                <w:webHidden/>
              </w:rPr>
            </w:r>
            <w:r w:rsidRPr="008E525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E5250">
              <w:rPr>
                <w:rFonts w:ascii="Arial" w:hAnsi="Arial" w:cs="Arial"/>
                <w:noProof/>
                <w:webHidden/>
              </w:rPr>
              <w:t>1</w:t>
            </w:r>
            <w:r w:rsidRPr="008E52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E5250" w:rsidRPr="008E5250" w:rsidRDefault="008E5250">
          <w:pPr>
            <w:pStyle w:val="TOC1"/>
            <w:rPr>
              <w:rFonts w:eastAsiaTheme="minorEastAsia"/>
              <w:color w:val="auto"/>
            </w:rPr>
          </w:pPr>
          <w:hyperlink w:anchor="_Toc521592030" w:history="1">
            <w:r w:rsidRPr="008E5250">
              <w:rPr>
                <w:rStyle w:val="Hyperlink"/>
              </w:rPr>
              <w:t>How to Enable Remote Access to the PostgreSQL Server and Collect Raw Data for Input to SAS IT Resource Management</w:t>
            </w:r>
            <w:r w:rsidRPr="008E5250">
              <w:rPr>
                <w:webHidden/>
              </w:rPr>
              <w:tab/>
            </w:r>
            <w:r w:rsidRPr="008E5250">
              <w:rPr>
                <w:webHidden/>
              </w:rPr>
              <w:fldChar w:fldCharType="begin"/>
            </w:r>
            <w:r w:rsidRPr="008E5250">
              <w:rPr>
                <w:webHidden/>
              </w:rPr>
              <w:instrText xml:space="preserve"> PAGEREF _Toc521592030 \h </w:instrText>
            </w:r>
            <w:r w:rsidRPr="008E5250">
              <w:rPr>
                <w:webHidden/>
              </w:rPr>
            </w:r>
            <w:r w:rsidRPr="008E5250">
              <w:rPr>
                <w:webHidden/>
              </w:rPr>
              <w:fldChar w:fldCharType="separate"/>
            </w:r>
            <w:r w:rsidRPr="008E5250">
              <w:rPr>
                <w:webHidden/>
              </w:rPr>
              <w:t>1</w:t>
            </w:r>
            <w:r w:rsidRPr="008E5250">
              <w:rPr>
                <w:webHidden/>
              </w:rPr>
              <w:fldChar w:fldCharType="end"/>
            </w:r>
          </w:hyperlink>
        </w:p>
        <w:p w:rsidR="008E5250" w:rsidRPr="008E5250" w:rsidRDefault="008E5250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521592031" w:history="1">
            <w:r w:rsidRPr="008E5250">
              <w:rPr>
                <w:rStyle w:val="Hyperlink"/>
                <w:rFonts w:ascii="Arial" w:hAnsi="Arial" w:cs="Arial"/>
                <w:noProof/>
              </w:rPr>
              <w:t>Enabling Remote Access to the PostgreSQL Server</w:t>
            </w:r>
            <w:r w:rsidRPr="008E5250">
              <w:rPr>
                <w:rFonts w:ascii="Arial" w:hAnsi="Arial" w:cs="Arial"/>
                <w:noProof/>
                <w:webHidden/>
              </w:rPr>
              <w:tab/>
            </w:r>
            <w:r w:rsidRPr="008E525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E5250">
              <w:rPr>
                <w:rFonts w:ascii="Arial" w:hAnsi="Arial" w:cs="Arial"/>
                <w:noProof/>
                <w:webHidden/>
              </w:rPr>
              <w:instrText xml:space="preserve"> PAGEREF _Toc521592031 \h </w:instrText>
            </w:r>
            <w:r w:rsidRPr="008E5250">
              <w:rPr>
                <w:rFonts w:ascii="Arial" w:hAnsi="Arial" w:cs="Arial"/>
                <w:noProof/>
                <w:webHidden/>
              </w:rPr>
            </w:r>
            <w:r w:rsidRPr="008E525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E5250">
              <w:rPr>
                <w:rFonts w:ascii="Arial" w:hAnsi="Arial" w:cs="Arial"/>
                <w:noProof/>
                <w:webHidden/>
              </w:rPr>
              <w:t>1</w:t>
            </w:r>
            <w:r w:rsidRPr="008E52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E5250" w:rsidRDefault="008E525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1592032" w:history="1">
            <w:r w:rsidRPr="008E5250">
              <w:rPr>
                <w:rStyle w:val="Hyperlink"/>
                <w:rFonts w:ascii="Arial" w:hAnsi="Arial" w:cs="Arial"/>
                <w:noProof/>
              </w:rPr>
              <w:t>Collecting Raw Data for Input to SAS IT Resource Management</w:t>
            </w:r>
            <w:r w:rsidRPr="008E5250">
              <w:rPr>
                <w:rFonts w:ascii="Arial" w:hAnsi="Arial" w:cs="Arial"/>
                <w:noProof/>
                <w:webHidden/>
              </w:rPr>
              <w:tab/>
            </w:r>
            <w:r w:rsidRPr="008E525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E5250">
              <w:rPr>
                <w:rFonts w:ascii="Arial" w:hAnsi="Arial" w:cs="Arial"/>
                <w:noProof/>
                <w:webHidden/>
              </w:rPr>
              <w:instrText xml:space="preserve"> PAGEREF _Toc521592032 \h </w:instrText>
            </w:r>
            <w:r w:rsidRPr="008E5250">
              <w:rPr>
                <w:rFonts w:ascii="Arial" w:hAnsi="Arial" w:cs="Arial"/>
                <w:noProof/>
                <w:webHidden/>
              </w:rPr>
            </w:r>
            <w:r w:rsidRPr="008E525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E5250">
              <w:rPr>
                <w:rFonts w:ascii="Arial" w:hAnsi="Arial" w:cs="Arial"/>
                <w:noProof/>
                <w:webHidden/>
              </w:rPr>
              <w:t>5</w:t>
            </w:r>
            <w:r w:rsidRPr="008E525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B2560" w:rsidRDefault="00CB2560">
          <w:r>
            <w:rPr>
              <w:b/>
              <w:bCs/>
              <w:noProof/>
            </w:rPr>
            <w:fldChar w:fldCharType="end"/>
          </w:r>
        </w:p>
      </w:sdtContent>
    </w:sdt>
    <w:p w:rsidR="005268C4" w:rsidRPr="00E46052" w:rsidRDefault="005268C4" w:rsidP="00E46052">
      <w:pPr>
        <w:pStyle w:val="Heading1"/>
        <w:rPr>
          <w:rFonts w:ascii="Arial" w:hAnsi="Arial" w:cs="Arial"/>
          <w:sz w:val="28"/>
          <w:szCs w:val="28"/>
        </w:rPr>
      </w:pPr>
      <w:bookmarkStart w:id="1" w:name="_Toc521592028"/>
      <w:r w:rsidRPr="00E46052">
        <w:rPr>
          <w:rFonts w:ascii="Arial" w:hAnsi="Arial" w:cs="Arial"/>
          <w:sz w:val="28"/>
          <w:szCs w:val="28"/>
        </w:rPr>
        <w:t xml:space="preserve">Introduction to Enabling Access to the </w:t>
      </w:r>
      <w:proofErr w:type="spellStart"/>
      <w:r w:rsidRPr="00E46052">
        <w:rPr>
          <w:rFonts w:ascii="Arial" w:hAnsi="Arial" w:cs="Arial"/>
          <w:sz w:val="28"/>
          <w:szCs w:val="28"/>
        </w:rPr>
        <w:t>vCSA</w:t>
      </w:r>
      <w:proofErr w:type="spellEnd"/>
      <w:r w:rsidRPr="00E46052">
        <w:rPr>
          <w:rFonts w:ascii="Arial" w:hAnsi="Arial" w:cs="Arial"/>
          <w:sz w:val="28"/>
          <w:szCs w:val="28"/>
        </w:rPr>
        <w:t xml:space="preserve"> Postgres Database</w:t>
      </w:r>
      <w:bookmarkEnd w:id="1"/>
    </w:p>
    <w:p w:rsidR="005268C4" w:rsidRPr="00E46052" w:rsidRDefault="005268C4" w:rsidP="00E46052">
      <w:pPr>
        <w:pStyle w:val="Heading2"/>
        <w:rPr>
          <w:rFonts w:ascii="Arial" w:hAnsi="Arial" w:cs="Arial"/>
          <w:sz w:val="24"/>
          <w:szCs w:val="24"/>
        </w:rPr>
      </w:pPr>
      <w:bookmarkStart w:id="2" w:name="_Toc521592029"/>
      <w:r w:rsidRPr="00E46052">
        <w:rPr>
          <w:rFonts w:ascii="Arial" w:hAnsi="Arial" w:cs="Arial"/>
          <w:sz w:val="24"/>
          <w:szCs w:val="24"/>
        </w:rPr>
        <w:t>Background</w:t>
      </w:r>
      <w:bookmarkEnd w:id="2"/>
    </w:p>
    <w:p w:rsidR="005268C4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  <w:szCs w:val="21"/>
        </w:rPr>
      </w:pPr>
      <w:r w:rsidRPr="00E46052">
        <w:rPr>
          <w:rFonts w:ascii="Arial" w:eastAsia="Times New Roman" w:hAnsi="Arial" w:cs="Arial"/>
          <w:color w:val="333333"/>
          <w:szCs w:val="21"/>
        </w:rPr>
        <w:t>SAS</w:t>
      </w:r>
      <w:r w:rsidR="000359CD" w:rsidRPr="000359CD">
        <w:rPr>
          <w:rFonts w:ascii="Arial" w:eastAsia="Times New Roman" w:hAnsi="Arial" w:cs="Arial"/>
          <w:color w:val="333333"/>
          <w:szCs w:val="21"/>
          <w:vertAlign w:val="superscript"/>
        </w:rPr>
        <w:t>®</w:t>
      </w:r>
      <w:r w:rsidRPr="00E46052">
        <w:rPr>
          <w:rFonts w:ascii="Arial" w:eastAsia="Times New Roman" w:hAnsi="Arial" w:cs="Arial"/>
          <w:color w:val="333333"/>
          <w:szCs w:val="21"/>
        </w:rPr>
        <w:t xml:space="preserve"> IT Resource Management provides access to external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databases through </w:t>
      </w:r>
      <w:r w:rsidR="000359CD">
        <w:rPr>
          <w:rFonts w:ascii="Arial" w:eastAsia="Times New Roman" w:hAnsi="Arial" w:cs="Arial"/>
          <w:color w:val="333333"/>
          <w:szCs w:val="21"/>
        </w:rPr>
        <w:t xml:space="preserve">the </w:t>
      </w:r>
      <w:r w:rsidRPr="00E46052">
        <w:rPr>
          <w:rFonts w:ascii="Arial" w:eastAsia="Times New Roman" w:hAnsi="Arial" w:cs="Arial"/>
          <w:color w:val="333333"/>
          <w:szCs w:val="21"/>
        </w:rPr>
        <w:t>SAS</w:t>
      </w:r>
      <w:r w:rsidR="000359CD">
        <w:rPr>
          <w:rFonts w:ascii="Arial" w:eastAsia="Times New Roman" w:hAnsi="Arial" w:cs="Arial"/>
          <w:color w:val="333333"/>
          <w:szCs w:val="21"/>
        </w:rPr>
        <w:t>/ACCESS</w:t>
      </w:r>
      <w:r w:rsidR="000359CD" w:rsidRPr="000359CD">
        <w:rPr>
          <w:rFonts w:ascii="Arial" w:eastAsia="Times New Roman" w:hAnsi="Arial" w:cs="Arial"/>
          <w:color w:val="333333"/>
          <w:szCs w:val="21"/>
          <w:vertAlign w:val="superscript"/>
        </w:rPr>
        <w:t>®</w:t>
      </w:r>
      <w:r w:rsidRPr="00E46052">
        <w:rPr>
          <w:rFonts w:ascii="Arial" w:eastAsia="Times New Roman" w:hAnsi="Arial" w:cs="Arial"/>
          <w:color w:val="333333"/>
          <w:szCs w:val="21"/>
        </w:rPr>
        <w:t xml:space="preserve"> to Oracle and </w:t>
      </w:r>
      <w:r w:rsidR="000359CD" w:rsidRPr="00E46052">
        <w:rPr>
          <w:rFonts w:ascii="Arial" w:eastAsia="Times New Roman" w:hAnsi="Arial" w:cs="Arial"/>
          <w:color w:val="333333"/>
          <w:szCs w:val="21"/>
        </w:rPr>
        <w:t>SAS</w:t>
      </w:r>
      <w:r w:rsidR="000359CD">
        <w:rPr>
          <w:rFonts w:ascii="Arial" w:eastAsia="Times New Roman" w:hAnsi="Arial" w:cs="Arial"/>
          <w:color w:val="333333"/>
          <w:szCs w:val="21"/>
        </w:rPr>
        <w:t>/ACCESS</w:t>
      </w:r>
      <w:r w:rsidR="000359CD" w:rsidRPr="000359CD">
        <w:rPr>
          <w:rFonts w:ascii="Arial" w:eastAsia="Times New Roman" w:hAnsi="Arial" w:cs="Arial"/>
          <w:color w:val="333333"/>
          <w:szCs w:val="21"/>
          <w:vertAlign w:val="superscript"/>
        </w:rPr>
        <w:t>®</w:t>
      </w:r>
      <w:r w:rsidR="000359CD" w:rsidRPr="00E46052">
        <w:rPr>
          <w:rFonts w:ascii="Arial" w:eastAsia="Times New Roman" w:hAnsi="Arial" w:cs="Arial"/>
          <w:color w:val="333333"/>
          <w:szCs w:val="21"/>
        </w:rPr>
        <w:t xml:space="preserve"> </w:t>
      </w:r>
      <w:r w:rsidRPr="00E46052">
        <w:rPr>
          <w:rFonts w:ascii="Arial" w:eastAsia="Times New Roman" w:hAnsi="Arial" w:cs="Arial"/>
          <w:color w:val="333333"/>
          <w:szCs w:val="21"/>
        </w:rPr>
        <w:t xml:space="preserve">to Microsoft SQL Server engines. These engines access the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database in Read-Only mode and copy the tables and views that are needed by SAS IT Resource Management. Customers typically configure SAS IT Resource Management to access their operational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external databases directly though some create mirrored copies of the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database.</w:t>
      </w:r>
    </w:p>
    <w:p w:rsidR="00E46052" w:rsidRPr="00E46052" w:rsidRDefault="00E46052" w:rsidP="005268C4">
      <w:pPr>
        <w:shd w:val="clear" w:color="auto" w:fill="FFFFFF"/>
        <w:rPr>
          <w:rFonts w:ascii="Arial" w:eastAsia="Times New Roman" w:hAnsi="Arial" w:cs="Arial"/>
          <w:color w:val="333333"/>
          <w:szCs w:val="21"/>
        </w:rPr>
      </w:pPr>
    </w:p>
    <w:p w:rsidR="005268C4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  <w:szCs w:val="21"/>
        </w:rPr>
      </w:pPr>
      <w:r w:rsidRPr="00E46052">
        <w:rPr>
          <w:rFonts w:ascii="Arial" w:eastAsia="Times New Roman" w:hAnsi="Arial" w:cs="Arial"/>
          <w:b/>
          <w:bCs/>
          <w:color w:val="353535"/>
          <w:szCs w:val="21"/>
        </w:rPr>
        <w:t>Note: </w:t>
      </w:r>
      <w:r w:rsidRPr="00E46052">
        <w:rPr>
          <w:rFonts w:ascii="Arial" w:eastAsia="Times New Roman" w:hAnsi="Arial" w:cs="Arial"/>
          <w:color w:val="333333"/>
          <w:szCs w:val="21"/>
        </w:rPr>
        <w:t xml:space="preserve">Even for very large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databases, SAS Read-Only access can copy the necessary tables in only few minutes.</w:t>
      </w:r>
    </w:p>
    <w:p w:rsidR="00E46052" w:rsidRPr="00E46052" w:rsidRDefault="00E46052" w:rsidP="005268C4">
      <w:pPr>
        <w:shd w:val="clear" w:color="auto" w:fill="FFFFFF"/>
        <w:rPr>
          <w:rFonts w:ascii="Arial" w:eastAsia="Times New Roman" w:hAnsi="Arial" w:cs="Arial"/>
          <w:color w:val="333333"/>
          <w:szCs w:val="21"/>
        </w:rPr>
      </w:pPr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  <w:szCs w:val="21"/>
        </w:rPr>
      </w:pPr>
      <w:r w:rsidRPr="00E46052">
        <w:rPr>
          <w:rFonts w:ascii="Arial" w:eastAsia="Times New Roman" w:hAnsi="Arial" w:cs="Arial"/>
          <w:color w:val="333333"/>
          <w:szCs w:val="21"/>
        </w:rPr>
        <w:t xml:space="preserve">Starting with vSphere 5.0U1,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vCSA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provides an option to use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vPostgres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(a VMware-flavored PostgreSQL) as its embedded database implemented as a closed system. For that reason, VMware publishes no guidance on how the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Postgres database can be accessed directly or mirrored. In exploring the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vCSA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embedded PostgreSQL database however, the SAS IT Resource Management team discovered a method that, though not sanctioned by VMware, enables the adapter to connect to the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vCSA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</w:t>
      </w:r>
      <w:proofErr w:type="spellStart"/>
      <w:r w:rsidRPr="00E46052">
        <w:rPr>
          <w:rFonts w:ascii="Arial" w:eastAsia="Times New Roman" w:hAnsi="Arial" w:cs="Arial"/>
          <w:color w:val="333333"/>
          <w:szCs w:val="21"/>
        </w:rPr>
        <w:t>vPostgres</w:t>
      </w:r>
      <w:proofErr w:type="spellEnd"/>
      <w:r w:rsidRPr="00E46052">
        <w:rPr>
          <w:rFonts w:ascii="Arial" w:eastAsia="Times New Roman" w:hAnsi="Arial" w:cs="Arial"/>
          <w:color w:val="333333"/>
          <w:szCs w:val="21"/>
        </w:rPr>
        <w:t xml:space="preserve"> server.</w:t>
      </w:r>
    </w:p>
    <w:p w:rsidR="00141B1E" w:rsidRPr="005268C4" w:rsidRDefault="00141B1E" w:rsidP="005268C4">
      <w:pPr>
        <w:shd w:val="clear" w:color="auto" w:fill="FFFFFF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5268C4" w:rsidRPr="00E46052" w:rsidRDefault="005268C4" w:rsidP="00E46052">
      <w:pPr>
        <w:pStyle w:val="Heading1"/>
        <w:rPr>
          <w:rFonts w:ascii="Arial" w:hAnsi="Arial" w:cs="Arial"/>
          <w:sz w:val="28"/>
        </w:rPr>
      </w:pPr>
      <w:bookmarkStart w:id="3" w:name="_Toc521592030"/>
      <w:r w:rsidRPr="00E46052">
        <w:rPr>
          <w:rFonts w:ascii="Arial" w:hAnsi="Arial" w:cs="Arial"/>
          <w:sz w:val="28"/>
        </w:rPr>
        <w:t>How to Enable Remote Access to the PostgreSQL Server and Collect Raw Data for Input to SAS IT Resource Management</w:t>
      </w:r>
      <w:bookmarkEnd w:id="3"/>
    </w:p>
    <w:p w:rsidR="005268C4" w:rsidRPr="00E46052" w:rsidRDefault="005268C4" w:rsidP="00E46052">
      <w:pPr>
        <w:pStyle w:val="Heading2"/>
        <w:rPr>
          <w:rFonts w:ascii="Arial" w:hAnsi="Arial" w:cs="Arial"/>
          <w:sz w:val="24"/>
        </w:rPr>
      </w:pPr>
      <w:bookmarkStart w:id="4" w:name="_Toc521592031"/>
      <w:r w:rsidRPr="00E46052">
        <w:rPr>
          <w:rFonts w:ascii="Arial" w:hAnsi="Arial" w:cs="Arial"/>
          <w:sz w:val="24"/>
        </w:rPr>
        <w:t>Enabling Remote Access to the PostgreSQL Server</w:t>
      </w:r>
      <w:bookmarkEnd w:id="4"/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connect to the database remotely, perform the following steps</w:t>
      </w:r>
      <w:r w:rsidR="00FC2F10">
        <w:rPr>
          <w:rFonts w:ascii="Arial" w:eastAsia="Times New Roman" w:hAnsi="Arial" w:cs="Arial"/>
          <w:color w:val="333333"/>
        </w:rPr>
        <w:t>, each of which is explained in more detail later in the document</w:t>
      </w:r>
      <w:r w:rsidRPr="00E46052">
        <w:rPr>
          <w:rFonts w:ascii="Arial" w:eastAsia="Times New Roman" w:hAnsi="Arial" w:cs="Arial"/>
          <w:color w:val="333333"/>
        </w:rPr>
        <w:t>:</w:t>
      </w:r>
    </w:p>
    <w:p w:rsidR="005268C4" w:rsidRPr="00E46052" w:rsidRDefault="005268C4" w:rsidP="00141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Modify the Postgres configuration to allow remote access.</w:t>
      </w:r>
    </w:p>
    <w:p w:rsidR="005268C4" w:rsidRPr="00E46052" w:rsidRDefault="005268C4" w:rsidP="00141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Modify VMware's firewall to allow incoming Postgres connections.</w:t>
      </w:r>
    </w:p>
    <w:p w:rsidR="005268C4" w:rsidRPr="00E46052" w:rsidRDefault="005268C4" w:rsidP="00141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Create the read-only Postgres user.</w:t>
      </w:r>
    </w:p>
    <w:p w:rsidR="005268C4" w:rsidRPr="00E46052" w:rsidRDefault="005268C4" w:rsidP="00141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lastRenderedPageBreak/>
        <w:t>Check the database connection.</w:t>
      </w:r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b/>
          <w:bCs/>
          <w:color w:val="A5444E"/>
        </w:rPr>
      </w:pPr>
      <w:r w:rsidRPr="00E46052">
        <w:rPr>
          <w:rFonts w:ascii="Arial" w:eastAsia="Times New Roman" w:hAnsi="Arial" w:cs="Arial"/>
          <w:b/>
          <w:bCs/>
          <w:color w:val="A5444E"/>
        </w:rPr>
        <w:t>CAUTION:</w:t>
      </w:r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  <w:r w:rsidRPr="00E46052">
        <w:rPr>
          <w:rFonts w:ascii="Arial" w:eastAsia="Times New Roman" w:hAnsi="Arial" w:cs="Arial"/>
          <w:b/>
          <w:bCs/>
          <w:color w:val="333333"/>
        </w:rPr>
        <w:t>These procedures are not supported by VMware.</w:t>
      </w:r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However, the instructions were successfully tested using VMware 6.5 and 6.0. They also work using VCSA 5.5.</w:t>
      </w:r>
    </w:p>
    <w:p w:rsidR="00C228B6" w:rsidRDefault="00C228B6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</w:rPr>
      </w:pPr>
    </w:p>
    <w:p w:rsidR="005268C4" w:rsidRPr="004E0874" w:rsidRDefault="006A254A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>
        <w:rPr>
          <w:rFonts w:ascii="Arial" w:eastAsia="Times New Roman" w:hAnsi="Arial" w:cs="Arial"/>
          <w:b/>
          <w:bCs/>
          <w:color w:val="353535"/>
          <w:sz w:val="28"/>
        </w:rPr>
        <w:t>Modify the Postgres Configuration to Allow Remote Access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To enable your IP </w:t>
      </w:r>
      <w:r w:rsidR="0034789C">
        <w:rPr>
          <w:rFonts w:ascii="Arial" w:eastAsia="Times New Roman" w:hAnsi="Arial" w:cs="Arial"/>
          <w:color w:val="333333"/>
        </w:rPr>
        <w:t xml:space="preserve">address </w:t>
      </w:r>
      <w:r w:rsidRPr="00E46052">
        <w:rPr>
          <w:rFonts w:ascii="Arial" w:eastAsia="Times New Roman" w:hAnsi="Arial" w:cs="Arial"/>
          <w:color w:val="333333"/>
        </w:rPr>
        <w:t>to connect to the PostgreSQL server, enter this command:</w:t>
      </w:r>
    </w:p>
    <w:p w:rsidR="005268C4" w:rsidRPr="00C177A9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eastAsia="Times New Roman" w:hAnsi="Courier New" w:cs="Courier New"/>
          <w:color w:val="353535"/>
        </w:rPr>
      </w:pPr>
      <w:r w:rsidRPr="00C177A9">
        <w:rPr>
          <w:rFonts w:ascii="Courier New" w:eastAsia="Times New Roman" w:hAnsi="Courier New" w:cs="Courier New"/>
          <w:color w:val="353535"/>
        </w:rPr>
        <w:t>vim /storage/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db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vpostgres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pg_hba.conf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 xml:space="preserve"> </w:t>
      </w:r>
    </w:p>
    <w:p w:rsidR="00C177A9" w:rsidRPr="00E560B9" w:rsidRDefault="00C177A9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rdia New" w:eastAsia="Times New Roman" w:hAnsi="Cordia New" w:cs="Cordia New"/>
          <w:color w:val="353535"/>
          <w:sz w:val="24"/>
        </w:rPr>
      </w:pPr>
    </w:p>
    <w:p w:rsidR="005268C4" w:rsidRPr="00E46052" w:rsidRDefault="005268C4" w:rsidP="00930277">
      <w:pPr>
        <w:shd w:val="clear" w:color="auto" w:fill="FFFFFF"/>
        <w:ind w:left="36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Then, add the following code to the bottom of that file:</w:t>
      </w:r>
    </w:p>
    <w:p w:rsidR="005268C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eastAsia="Times New Roman" w:hAnsi="Courier New" w:cs="Courier New"/>
          <w:color w:val="353535"/>
        </w:rPr>
      </w:pPr>
      <w:r w:rsidRPr="00C177A9">
        <w:rPr>
          <w:rFonts w:ascii="Courier New" w:eastAsia="Times New Roman" w:hAnsi="Courier New" w:cs="Courier New"/>
          <w:color w:val="353535"/>
        </w:rPr>
        <w:t>host all 1.2.3.4/24 md5</w:t>
      </w:r>
    </w:p>
    <w:p w:rsidR="00C177A9" w:rsidRPr="00C177A9" w:rsidRDefault="00C177A9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eastAsia="Times New Roman" w:hAnsi="Courier New" w:cs="Courier New"/>
          <w:color w:val="353535"/>
        </w:rPr>
      </w:pPr>
    </w:p>
    <w:p w:rsidR="005268C4" w:rsidRPr="00E46052" w:rsidRDefault="005268C4" w:rsidP="00930277">
      <w:pPr>
        <w:shd w:val="clear" w:color="auto" w:fill="FFFFFF"/>
        <w:ind w:left="36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In this code, replace </w:t>
      </w:r>
      <w:r w:rsidRPr="00E46052">
        <w:rPr>
          <w:rFonts w:ascii="Arial" w:eastAsia="Times New Roman" w:hAnsi="Arial" w:cs="Arial"/>
          <w:i/>
          <w:iCs/>
          <w:color w:val="333333"/>
        </w:rPr>
        <w:t>1.2.3.4/24</w:t>
      </w:r>
      <w:r w:rsidRPr="00E46052">
        <w:rPr>
          <w:rFonts w:ascii="Arial" w:eastAsia="Times New Roman" w:hAnsi="Arial" w:cs="Arial"/>
          <w:color w:val="333333"/>
        </w:rPr>
        <w:t> with the actual IP address or range of addresses (for example, </w:t>
      </w:r>
      <w:r w:rsidRPr="00E46052">
        <w:rPr>
          <w:rFonts w:ascii="Arial" w:eastAsia="Times New Roman" w:hAnsi="Arial" w:cs="Arial"/>
          <w:i/>
          <w:iCs/>
          <w:color w:val="333333"/>
        </w:rPr>
        <w:t>192.168.1.0/24</w:t>
      </w:r>
      <w:r w:rsidRPr="00E46052">
        <w:rPr>
          <w:rFonts w:ascii="Arial" w:eastAsia="Times New Roman" w:hAnsi="Arial" w:cs="Arial"/>
          <w:color w:val="333333"/>
        </w:rPr>
        <w:t>). Alternatively, replace </w:t>
      </w:r>
      <w:r w:rsidRPr="00E46052">
        <w:rPr>
          <w:rFonts w:ascii="Arial" w:eastAsia="Times New Roman" w:hAnsi="Arial" w:cs="Arial"/>
          <w:i/>
          <w:iCs/>
          <w:color w:val="333333"/>
        </w:rPr>
        <w:t>1.2.3.4/24</w:t>
      </w:r>
      <w:r w:rsidRPr="00E46052">
        <w:rPr>
          <w:rFonts w:ascii="Arial" w:eastAsia="Times New Roman" w:hAnsi="Arial" w:cs="Arial"/>
          <w:color w:val="333333"/>
        </w:rPr>
        <w:t> with the server instance or ITRM server from which you want to access the database and run the SAS IT Resource Management adapter.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To ensure that the </w:t>
      </w:r>
      <w:proofErr w:type="spellStart"/>
      <w:r w:rsidRPr="00E46052">
        <w:rPr>
          <w:rFonts w:ascii="Arial" w:eastAsia="Times New Roman" w:hAnsi="Arial" w:cs="Arial"/>
          <w:color w:val="333333"/>
        </w:rPr>
        <w:t>listen_addresses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directive is properly configured, enter this command:</w:t>
      </w:r>
    </w:p>
    <w:p w:rsidR="005268C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53535"/>
        </w:rPr>
      </w:pPr>
      <w:r w:rsidRPr="00C177A9">
        <w:rPr>
          <w:rFonts w:ascii="Courier New" w:eastAsia="Times New Roman" w:hAnsi="Courier New" w:cs="Courier New"/>
          <w:color w:val="353535"/>
        </w:rPr>
        <w:t>vim /storage/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db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vpostgres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postgresql.conf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 xml:space="preserve"> </w:t>
      </w:r>
    </w:p>
    <w:p w:rsidR="00C177A9" w:rsidRPr="00C177A9" w:rsidRDefault="00C177A9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53535"/>
        </w:rPr>
      </w:pPr>
    </w:p>
    <w:p w:rsidR="005268C4" w:rsidRPr="00E46052" w:rsidRDefault="005268C4" w:rsidP="00930277">
      <w:pPr>
        <w:shd w:val="clear" w:color="auto" w:fill="FFFFFF"/>
        <w:ind w:left="54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53535"/>
        </w:rPr>
        <w:t>Note: </w:t>
      </w:r>
      <w:r w:rsidRPr="00E46052">
        <w:rPr>
          <w:rFonts w:ascii="Arial" w:eastAsia="Times New Roman" w:hAnsi="Arial" w:cs="Arial"/>
          <w:color w:val="333333"/>
        </w:rPr>
        <w:t>If this directive is not present, then add the following code to the file:</w:t>
      </w:r>
    </w:p>
    <w:p w:rsidR="005268C4" w:rsidRPr="00C177A9" w:rsidRDefault="00C228B6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53535"/>
        </w:rPr>
      </w:pPr>
      <w:r>
        <w:rPr>
          <w:rFonts w:ascii="Courier New" w:eastAsia="Times New Roman" w:hAnsi="Courier New" w:cs="Courier New"/>
          <w:color w:val="353535"/>
        </w:rPr>
        <w:t xml:space="preserve">   </w:t>
      </w:r>
      <w:proofErr w:type="spellStart"/>
      <w:r w:rsidR="005268C4" w:rsidRPr="00C177A9">
        <w:rPr>
          <w:rFonts w:ascii="Courier New" w:eastAsia="Times New Roman" w:hAnsi="Courier New" w:cs="Courier New"/>
          <w:color w:val="353535"/>
        </w:rPr>
        <w:t>listen_addresses</w:t>
      </w:r>
      <w:proofErr w:type="spellEnd"/>
      <w:r w:rsidR="005268C4" w:rsidRPr="00C177A9">
        <w:rPr>
          <w:rFonts w:ascii="Courier New" w:eastAsia="Times New Roman" w:hAnsi="Courier New" w:cs="Courier New"/>
          <w:color w:val="353535"/>
        </w:rPr>
        <w:t xml:space="preserve"> = '*'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restart Postgres to apply changes, enter this command:</w:t>
      </w:r>
    </w:p>
    <w:p w:rsidR="005268C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53535"/>
        </w:rPr>
      </w:pPr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etc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proofErr w:type="gramStart"/>
      <w:r w:rsidRPr="00C177A9">
        <w:rPr>
          <w:rFonts w:ascii="Courier New" w:eastAsia="Times New Roman" w:hAnsi="Courier New" w:cs="Courier New"/>
          <w:color w:val="353535"/>
        </w:rPr>
        <w:t>init.d</w:t>
      </w:r>
      <w:proofErr w:type="spellEnd"/>
      <w:proofErr w:type="gramEnd"/>
      <w:r w:rsidRPr="00C177A9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C177A9">
        <w:rPr>
          <w:rFonts w:ascii="Courier New" w:eastAsia="Times New Roman" w:hAnsi="Courier New" w:cs="Courier New"/>
          <w:color w:val="353535"/>
        </w:rPr>
        <w:t>vmware-vpostgres</w:t>
      </w:r>
      <w:proofErr w:type="spellEnd"/>
      <w:r w:rsidRPr="00C177A9">
        <w:rPr>
          <w:rFonts w:ascii="Courier New" w:eastAsia="Times New Roman" w:hAnsi="Courier New" w:cs="Courier New"/>
          <w:color w:val="353535"/>
        </w:rPr>
        <w:t xml:space="preserve"> restart</w:t>
      </w:r>
    </w:p>
    <w:p w:rsidR="00C177A9" w:rsidRPr="00C177A9" w:rsidRDefault="00C177A9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53535"/>
        </w:rPr>
      </w:pPr>
    </w:p>
    <w:p w:rsidR="005268C4" w:rsidRDefault="005268C4" w:rsidP="00930277">
      <w:pPr>
        <w:shd w:val="clear" w:color="auto" w:fill="FFFFFF"/>
        <w:ind w:left="54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If the Postgres service does not restart properly, you can access the database connection errors by using the </w:t>
      </w:r>
      <w:proofErr w:type="spellStart"/>
      <w:r w:rsidRPr="00E46052">
        <w:rPr>
          <w:rFonts w:ascii="Arial" w:eastAsia="Times New Roman" w:hAnsi="Arial" w:cs="Arial"/>
          <w:color w:val="333333"/>
        </w:rPr>
        <w:t>PGAdmin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tool. For information about possible error messages, navigate to “Connection errors” at this location: </w:t>
      </w:r>
      <w:r w:rsidR="00C228B6">
        <w:rPr>
          <w:rFonts w:ascii="Arial" w:eastAsia="Times New Roman" w:hAnsi="Arial" w:cs="Arial"/>
          <w:color w:val="333333"/>
        </w:rPr>
        <w:br/>
      </w:r>
      <w:hyperlink r:id="rId6" w:history="1">
        <w:r w:rsidR="00B77F02" w:rsidRPr="00B77F02">
          <w:rPr>
            <w:rStyle w:val="Hyperlink"/>
            <w:rFonts w:ascii="Courier New" w:hAnsi="Courier New" w:cs="Courier New"/>
            <w:b/>
            <w:sz w:val="24"/>
            <w:szCs w:val="24"/>
          </w:rPr>
          <w:t>https://www.pgadmin.org/docs/pgadmin3/1.22/connect-error.html</w:t>
        </w:r>
      </w:hyperlink>
      <w:r w:rsidRPr="00E46052">
        <w:rPr>
          <w:rFonts w:ascii="Arial" w:eastAsia="Times New Roman" w:hAnsi="Arial" w:cs="Arial"/>
          <w:color w:val="333333"/>
        </w:rPr>
        <w:t>.</w:t>
      </w:r>
    </w:p>
    <w:p w:rsidR="00BA2245" w:rsidRPr="00E46052" w:rsidRDefault="00BA2245" w:rsidP="00930277">
      <w:pPr>
        <w:shd w:val="clear" w:color="auto" w:fill="FFFFFF"/>
        <w:ind w:left="547"/>
        <w:rPr>
          <w:rFonts w:ascii="Arial" w:eastAsia="Times New Roman" w:hAnsi="Arial" w:cs="Arial"/>
          <w:color w:val="333333"/>
        </w:rPr>
      </w:pPr>
    </w:p>
    <w:p w:rsidR="005268C4" w:rsidRPr="00E46052" w:rsidRDefault="005268C4" w:rsidP="00930277">
      <w:pPr>
        <w:shd w:val="clear" w:color="auto" w:fill="FFFFFF"/>
        <w:ind w:left="54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st</w:t>
      </w:r>
      <w:r w:rsidR="004E0874">
        <w:rPr>
          <w:rFonts w:ascii="Arial" w:eastAsia="Times New Roman" w:hAnsi="Arial" w:cs="Arial"/>
          <w:color w:val="333333"/>
        </w:rPr>
        <w:t>art (not restart) Postgres s</w:t>
      </w:r>
      <w:r w:rsidRPr="00E46052">
        <w:rPr>
          <w:rFonts w:ascii="Arial" w:eastAsia="Times New Roman" w:hAnsi="Arial" w:cs="Arial"/>
          <w:color w:val="333333"/>
        </w:rPr>
        <w:t>ervices, use following commands: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33333"/>
        </w:rPr>
      </w:pPr>
      <w:r w:rsidRPr="00A95974">
        <w:rPr>
          <w:rFonts w:ascii="Courier New" w:eastAsia="Times New Roman" w:hAnsi="Courier New" w:cs="Courier New"/>
          <w:color w:val="333333"/>
        </w:rPr>
        <w:t>/opt/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vmware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>/9.4/bin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33333"/>
        </w:rPr>
      </w:pPr>
      <w:proofErr w:type="spellStart"/>
      <w:r w:rsidRPr="00A95974">
        <w:rPr>
          <w:rFonts w:ascii="Courier New" w:eastAsia="Times New Roman" w:hAnsi="Courier New" w:cs="Courier New"/>
          <w:color w:val="333333"/>
        </w:rPr>
        <w:t>sudo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-u </w:t>
      </w:r>
      <w:proofErr w:type="spellStart"/>
      <w:proofErr w:type="gram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.</w:t>
      </w:r>
      <w:proofErr w:type="gram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pg_ctl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-D /storage/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db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status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33333"/>
        </w:rPr>
      </w:pPr>
      <w:proofErr w:type="spellStart"/>
      <w:r w:rsidRPr="00A95974">
        <w:rPr>
          <w:rFonts w:ascii="Courier New" w:eastAsia="Times New Roman" w:hAnsi="Courier New" w:cs="Courier New"/>
          <w:color w:val="333333"/>
        </w:rPr>
        <w:t>sudo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-u </w:t>
      </w:r>
      <w:proofErr w:type="spellStart"/>
      <w:proofErr w:type="gram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.</w:t>
      </w:r>
      <w:proofErr w:type="gram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pg_ctl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-D /storage/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db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stop -m fast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Courier New" w:eastAsia="Times New Roman" w:hAnsi="Courier New" w:cs="Courier New"/>
          <w:color w:val="333333"/>
        </w:rPr>
      </w:pPr>
      <w:proofErr w:type="spellStart"/>
      <w:r w:rsidRPr="00A95974">
        <w:rPr>
          <w:rFonts w:ascii="Courier New" w:eastAsia="Times New Roman" w:hAnsi="Courier New" w:cs="Courier New"/>
          <w:color w:val="333333"/>
        </w:rPr>
        <w:t>sudo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-u </w:t>
      </w:r>
      <w:proofErr w:type="spellStart"/>
      <w:proofErr w:type="gram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.</w:t>
      </w:r>
      <w:proofErr w:type="gram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pg_ctl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-D /storage/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db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33333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33333"/>
        </w:rPr>
        <w:t xml:space="preserve"> start</w:t>
      </w:r>
    </w:p>
    <w:p w:rsidR="00A95974" w:rsidRDefault="00A95974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</w:rPr>
      </w:pPr>
    </w:p>
    <w:p w:rsidR="005268C4" w:rsidRPr="004E0874" w:rsidRDefault="006A254A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bookmarkStart w:id="5" w:name="modify"/>
      <w:bookmarkEnd w:id="5"/>
      <w:r>
        <w:rPr>
          <w:rFonts w:ascii="Arial" w:eastAsia="Times New Roman" w:hAnsi="Arial" w:cs="Arial"/>
          <w:b/>
          <w:bCs/>
          <w:color w:val="353535"/>
          <w:sz w:val="28"/>
        </w:rPr>
        <w:t>Modify VMware's F</w:t>
      </w:r>
      <w:r w:rsidR="005268C4" w:rsidRPr="004E0874">
        <w:rPr>
          <w:rFonts w:ascii="Arial" w:eastAsia="Times New Roman" w:hAnsi="Arial" w:cs="Arial"/>
          <w:b/>
          <w:bCs/>
          <w:color w:val="353535"/>
          <w:sz w:val="28"/>
        </w:rPr>
        <w:t xml:space="preserve">irewall to </w:t>
      </w:r>
      <w:r>
        <w:rPr>
          <w:rFonts w:ascii="Arial" w:eastAsia="Times New Roman" w:hAnsi="Arial" w:cs="Arial"/>
          <w:b/>
          <w:bCs/>
          <w:color w:val="353535"/>
          <w:sz w:val="28"/>
        </w:rPr>
        <w:t>A</w:t>
      </w:r>
      <w:r w:rsidR="005268C4" w:rsidRPr="004E0874">
        <w:rPr>
          <w:rFonts w:ascii="Arial" w:eastAsia="Times New Roman" w:hAnsi="Arial" w:cs="Arial"/>
          <w:b/>
          <w:bCs/>
          <w:color w:val="353535"/>
          <w:sz w:val="28"/>
        </w:rPr>
        <w:t>llo</w:t>
      </w:r>
      <w:r>
        <w:rPr>
          <w:rFonts w:ascii="Arial" w:eastAsia="Times New Roman" w:hAnsi="Arial" w:cs="Arial"/>
          <w:b/>
          <w:bCs/>
          <w:color w:val="353535"/>
          <w:sz w:val="28"/>
        </w:rPr>
        <w:t>w Incoming Postgres Connections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Enter this command: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>vim 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etc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vmware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/appliance/firewall/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vmware-vpostgres</w:t>
      </w:r>
      <w:proofErr w:type="spellEnd"/>
    </w:p>
    <w:p w:rsidR="00A95974" w:rsidRDefault="00A95974" w:rsidP="00930277">
      <w:pPr>
        <w:shd w:val="clear" w:color="auto" w:fill="FFFFFF"/>
        <w:ind w:left="630"/>
        <w:rPr>
          <w:rFonts w:ascii="Arial" w:eastAsia="Times New Roman" w:hAnsi="Arial" w:cs="Arial"/>
          <w:color w:val="333333"/>
        </w:rPr>
      </w:pPr>
    </w:p>
    <w:p w:rsidR="005268C4" w:rsidRPr="00E46052" w:rsidRDefault="005268C4" w:rsidP="00C228B6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Then make sure that this file contains the following code: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53535"/>
        </w:rPr>
      </w:pPr>
      <w:r w:rsidRPr="00E46052">
        <w:rPr>
          <w:rFonts w:ascii="Arial" w:eastAsia="Times New Roman" w:hAnsi="Arial" w:cs="Arial"/>
          <w:color w:val="353535"/>
        </w:rPr>
        <w:t xml:space="preserve">   </w:t>
      </w:r>
      <w:r w:rsidR="00C228B6">
        <w:rPr>
          <w:rFonts w:ascii="Arial" w:eastAsia="Times New Roman" w:hAnsi="Arial" w:cs="Arial"/>
          <w:color w:val="353535"/>
        </w:rPr>
        <w:br/>
      </w:r>
      <w:r w:rsidRPr="00E46052">
        <w:rPr>
          <w:rFonts w:ascii="Arial" w:eastAsia="Times New Roman" w:hAnsi="Arial" w:cs="Arial"/>
          <w:color w:val="353535"/>
        </w:rPr>
        <w:t xml:space="preserve"> </w:t>
      </w:r>
      <w:r w:rsidRPr="00A95974">
        <w:rPr>
          <w:rFonts w:ascii="Courier New" w:eastAsia="Times New Roman" w:hAnsi="Courier New" w:cs="Courier New"/>
          <w:color w:val="353535"/>
        </w:rPr>
        <w:t xml:space="preserve">{   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"firewall": {</w:t>
      </w:r>
    </w:p>
    <w:p w:rsidR="005268C4" w:rsidRPr="00A95974" w:rsidRDefault="005268C4" w:rsidP="00930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"enable": true,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"rules": [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{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"direction": "inbound",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"protocol": "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tcp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",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porttype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": "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dst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",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"port": "5432",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portoffset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": 0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}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]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},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"internal-ports": {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"rules": [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{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"name": "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server_port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",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  "port": 5432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  }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  ]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  }</w:t>
      </w:r>
    </w:p>
    <w:p w:rsidR="005268C4" w:rsidRPr="004E0874" w:rsidRDefault="005268C4" w:rsidP="004E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      }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reload the firewall, enter this command: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50"/>
        <w:ind w:left="45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usr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/lib/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applmgmt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/networking/bin/firewall-reload </w:t>
      </w:r>
    </w:p>
    <w:p w:rsidR="00C228B6" w:rsidRDefault="00C228B6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</w:rPr>
      </w:pPr>
    </w:p>
    <w:p w:rsidR="005268C4" w:rsidRPr="004E0874" w:rsidRDefault="005268C4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 w:rsidRPr="004E0874">
        <w:rPr>
          <w:rFonts w:ascii="Arial" w:eastAsia="Times New Roman" w:hAnsi="Arial" w:cs="Arial"/>
          <w:b/>
          <w:bCs/>
          <w:color w:val="353535"/>
          <w:sz w:val="28"/>
        </w:rPr>
        <w:t xml:space="preserve">Create the </w:t>
      </w:r>
      <w:r w:rsidR="006A254A">
        <w:rPr>
          <w:rFonts w:ascii="Arial" w:eastAsia="Times New Roman" w:hAnsi="Arial" w:cs="Arial"/>
          <w:b/>
          <w:bCs/>
          <w:color w:val="353535"/>
          <w:sz w:val="28"/>
        </w:rPr>
        <w:t>Read-Only Postgres User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Log on to Postgres as the superuser account.</w:t>
      </w:r>
    </w:p>
    <w:p w:rsidR="005268C4" w:rsidRPr="00E46052" w:rsidRDefault="005268C4" w:rsidP="00141B1E">
      <w:pPr>
        <w:numPr>
          <w:ilvl w:val="1"/>
          <w:numId w:val="5"/>
        </w:numPr>
        <w:shd w:val="clear" w:color="auto" w:fill="FFFFFF"/>
        <w:ind w:left="90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For the 6.0 database version, enter this command:</w:t>
      </w:r>
    </w:p>
    <w:p w:rsidR="005268C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>/opt/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vmware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/9.3/bin/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psql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 VCDB -U 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postgres</w:t>
      </w:r>
      <w:proofErr w:type="spellEnd"/>
    </w:p>
    <w:p w:rsidR="00A95974" w:rsidRPr="00A95974" w:rsidRDefault="00A9597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rFonts w:ascii="Courier New" w:eastAsia="Times New Roman" w:hAnsi="Courier New" w:cs="Courier New"/>
          <w:color w:val="353535"/>
        </w:rPr>
      </w:pPr>
    </w:p>
    <w:p w:rsidR="005268C4" w:rsidRPr="00E46052" w:rsidRDefault="005268C4" w:rsidP="00141B1E">
      <w:pPr>
        <w:numPr>
          <w:ilvl w:val="1"/>
          <w:numId w:val="5"/>
        </w:numPr>
        <w:shd w:val="clear" w:color="auto" w:fill="FFFFFF"/>
        <w:ind w:left="90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For the 6.5 database version, enter this command:</w:t>
      </w:r>
    </w:p>
    <w:p w:rsidR="005268C4" w:rsidRPr="00A95974" w:rsidRDefault="005268C4" w:rsidP="001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>/opt/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vmware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vpostgres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>/9.4/bin/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psql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 VCDB -U 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postgres</w:t>
      </w:r>
      <w:proofErr w:type="spellEnd"/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Create the role and grant the minimum necessary privileges by using the following SQL statements:</w:t>
      </w:r>
    </w:p>
    <w:p w:rsidR="005268C4" w:rsidRPr="00A95974" w:rsidRDefault="005268C4" w:rsidP="00A9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50"/>
        <w:ind w:left="36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>create role "vcenterVA_RO1" login password '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my_password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'; </w:t>
      </w:r>
    </w:p>
    <w:p w:rsidR="005268C4" w:rsidRPr="00A95974" w:rsidRDefault="005268C4" w:rsidP="00A9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50"/>
        <w:ind w:left="36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GRANT CONNECT ON DATABASE "VCDB" TO "vcenterVA_RO1"; </w:t>
      </w:r>
    </w:p>
    <w:p w:rsidR="005268C4" w:rsidRPr="00A95974" w:rsidRDefault="005268C4" w:rsidP="00A9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50"/>
        <w:ind w:left="36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GRANT USAGE ON SCHEMA 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vc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 TO "vcenterVA_RO1"; </w:t>
      </w:r>
    </w:p>
    <w:p w:rsidR="005268C4" w:rsidRPr="00A95974" w:rsidRDefault="005268C4" w:rsidP="00A9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50"/>
        <w:ind w:left="360"/>
        <w:rPr>
          <w:rFonts w:ascii="Courier New" w:eastAsia="Times New Roman" w:hAnsi="Courier New" w:cs="Courier New"/>
          <w:color w:val="353535"/>
        </w:rPr>
      </w:pPr>
      <w:r w:rsidRPr="00A95974">
        <w:rPr>
          <w:rFonts w:ascii="Courier New" w:eastAsia="Times New Roman" w:hAnsi="Courier New" w:cs="Courier New"/>
          <w:color w:val="353535"/>
        </w:rPr>
        <w:t xml:space="preserve">GRANT SELECT ON ALL TABLES IN SCHEMA </w:t>
      </w:r>
      <w:proofErr w:type="spellStart"/>
      <w:r w:rsidRPr="00A95974">
        <w:rPr>
          <w:rFonts w:ascii="Courier New" w:eastAsia="Times New Roman" w:hAnsi="Courier New" w:cs="Courier New"/>
          <w:color w:val="353535"/>
        </w:rPr>
        <w:t>vc</w:t>
      </w:r>
      <w:proofErr w:type="spellEnd"/>
      <w:r w:rsidRPr="00A95974">
        <w:rPr>
          <w:rFonts w:ascii="Courier New" w:eastAsia="Times New Roman" w:hAnsi="Courier New" w:cs="Courier New"/>
          <w:color w:val="353535"/>
        </w:rPr>
        <w:t xml:space="preserve"> TO "vcenterVA_RO1"; </w:t>
      </w:r>
    </w:p>
    <w:p w:rsidR="005268C4" w:rsidRPr="00E46052" w:rsidRDefault="005268C4" w:rsidP="00141B1E">
      <w:pPr>
        <w:pStyle w:val="ListParagraph"/>
        <w:numPr>
          <w:ilvl w:val="0"/>
          <w:numId w:val="13"/>
        </w:numPr>
        <w:shd w:val="clear" w:color="auto" w:fill="FFFFFF"/>
        <w:spacing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lastRenderedPageBreak/>
        <w:t>As an alternative to the previous step, you can use the randomly generated password for your database user. To do so, navigate to</w:t>
      </w:r>
      <w:r w:rsidR="00A95974">
        <w:rPr>
          <w:rFonts w:ascii="Arial" w:eastAsia="Times New Roman" w:hAnsi="Arial" w:cs="Arial"/>
          <w:color w:val="333333"/>
        </w:rPr>
        <w:t xml:space="preserve"> </w:t>
      </w:r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etc</w:t>
      </w:r>
      <w:proofErr w:type="spellEnd"/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vmware-vpx</w:t>
      </w:r>
      <w:proofErr w:type="spellEnd"/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/</w:t>
      </w:r>
      <w:proofErr w:type="spellStart"/>
      <w:r w:rsidRPr="00A95974">
        <w:rPr>
          <w:rFonts w:ascii="Courier New" w:eastAsia="Times New Roman" w:hAnsi="Courier New" w:cs="Courier New"/>
          <w:color w:val="C7254E"/>
          <w:shd w:val="clear" w:color="auto" w:fill="F9F2F4"/>
        </w:rPr>
        <w:t>vcdb.properties</w:t>
      </w:r>
      <w:proofErr w:type="spellEnd"/>
      <w:r w:rsidRPr="00E46052">
        <w:rPr>
          <w:rFonts w:ascii="Arial" w:eastAsia="Times New Roman" w:hAnsi="Arial" w:cs="Arial"/>
          <w:color w:val="333333"/>
        </w:rPr>
        <w:t>.</w:t>
      </w:r>
    </w:p>
    <w:p w:rsidR="00A95974" w:rsidRDefault="005268C4" w:rsidP="005268C4">
      <w:pPr>
        <w:shd w:val="clear" w:color="auto" w:fill="FFFFFF"/>
        <w:spacing w:beforeAutospacing="1" w:after="100" w:afterAutospacing="1"/>
        <w:ind w:left="450"/>
        <w:rPr>
          <w:rFonts w:ascii="Arial" w:eastAsia="Times New Roman" w:hAnsi="Arial" w:cs="Arial"/>
          <w:b/>
          <w:bCs/>
          <w:i/>
          <w:iCs/>
          <w:color w:val="353535"/>
        </w:rPr>
      </w:pPr>
      <w:r w:rsidRPr="00E46052">
        <w:rPr>
          <w:rFonts w:ascii="Arial" w:eastAsia="Times New Roman" w:hAnsi="Arial" w:cs="Arial"/>
          <w:color w:val="333333"/>
        </w:rPr>
        <w:t>In this file, you can find the database user name </w:t>
      </w:r>
      <w:proofErr w:type="spellStart"/>
      <w:r w:rsidRPr="00E46052">
        <w:rPr>
          <w:rFonts w:ascii="Arial" w:eastAsia="Times New Roman" w:hAnsi="Arial" w:cs="Arial"/>
          <w:i/>
          <w:iCs/>
          <w:color w:val="333333"/>
        </w:rPr>
        <w:t>vc</w:t>
      </w:r>
      <w:proofErr w:type="spellEnd"/>
      <w:r w:rsidRPr="00E46052">
        <w:rPr>
          <w:rFonts w:ascii="Arial" w:eastAsia="Times New Roman" w:hAnsi="Arial" w:cs="Arial"/>
          <w:color w:val="333333"/>
        </w:rPr>
        <w:t> and its password.</w:t>
      </w:r>
    </w:p>
    <w:p w:rsidR="005268C4" w:rsidRPr="005268C4" w:rsidRDefault="005268C4" w:rsidP="004E087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Example Showing the User Name and Password</w:t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069080" cy="1618488"/>
            <wp:effectExtent l="0" t="0" r="7620" b="1270"/>
            <wp:docPr id="11" name="Picture 11" descr="Example Showing the User Name and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Showing the User Name and Pass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4E0874" w:rsidRDefault="004E0874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>
        <w:rPr>
          <w:rFonts w:ascii="Arial" w:eastAsia="Times New Roman" w:hAnsi="Arial" w:cs="Arial"/>
          <w:b/>
          <w:bCs/>
          <w:color w:val="353535"/>
        </w:rPr>
        <w:br/>
      </w:r>
      <w:r w:rsidR="005268C4" w:rsidRPr="004E0874">
        <w:rPr>
          <w:rFonts w:ascii="Arial" w:eastAsia="Times New Roman" w:hAnsi="Arial" w:cs="Arial"/>
          <w:b/>
          <w:bCs/>
          <w:color w:val="353535"/>
          <w:sz w:val="28"/>
        </w:rPr>
        <w:t>Check the database connection.</w:t>
      </w:r>
    </w:p>
    <w:p w:rsidR="00C228B6" w:rsidRPr="00E46052" w:rsidRDefault="00C228B6" w:rsidP="00A95974">
      <w:pPr>
        <w:shd w:val="clear" w:color="auto" w:fill="FFFFFF"/>
        <w:rPr>
          <w:rFonts w:ascii="Arial" w:eastAsia="Times New Roman" w:hAnsi="Arial" w:cs="Arial"/>
          <w:b/>
          <w:bCs/>
          <w:color w:val="353535"/>
        </w:rPr>
      </w:pPr>
    </w:p>
    <w:p w:rsidR="005268C4" w:rsidRPr="00E46052" w:rsidRDefault="005268C4" w:rsidP="00A9597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After the previous steps are completed successfully, use the </w:t>
      </w:r>
      <w:proofErr w:type="spellStart"/>
      <w:r w:rsidRPr="00E46052">
        <w:rPr>
          <w:rFonts w:ascii="Arial" w:eastAsia="Times New Roman" w:hAnsi="Arial" w:cs="Arial"/>
          <w:color w:val="333333"/>
        </w:rPr>
        <w:t>PGAdmin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tool to check the database connection. To do so, perform the following steps:</w:t>
      </w:r>
    </w:p>
    <w:p w:rsidR="005268C4" w:rsidRPr="00E46052" w:rsidRDefault="005268C4" w:rsidP="0093027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Open </w:t>
      </w:r>
      <w:proofErr w:type="spellStart"/>
      <w:r w:rsidRPr="00E46052">
        <w:rPr>
          <w:rFonts w:ascii="Arial" w:eastAsia="Times New Roman" w:hAnsi="Arial" w:cs="Arial"/>
          <w:color w:val="333333"/>
        </w:rPr>
        <w:t>PGAdmin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and register the new server to establish a new connection to the database.</w:t>
      </w:r>
    </w:p>
    <w:p w:rsidR="00A95974" w:rsidRDefault="005268C4" w:rsidP="00A9597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Specify values in the </w:t>
      </w:r>
      <w:r w:rsidRPr="00E46052">
        <w:rPr>
          <w:rFonts w:ascii="Arial" w:eastAsia="Times New Roman" w:hAnsi="Arial" w:cs="Arial"/>
          <w:b/>
          <w:bCs/>
          <w:color w:val="333333"/>
        </w:rPr>
        <w:t>Name</w:t>
      </w:r>
      <w:r w:rsidRPr="00E46052">
        <w:rPr>
          <w:rFonts w:ascii="Arial" w:eastAsia="Times New Roman" w:hAnsi="Arial" w:cs="Arial"/>
          <w:color w:val="333333"/>
        </w:rPr>
        <w:t> and </w:t>
      </w:r>
      <w:r w:rsidRPr="00E46052">
        <w:rPr>
          <w:rFonts w:ascii="Arial" w:eastAsia="Times New Roman" w:hAnsi="Arial" w:cs="Arial"/>
          <w:b/>
          <w:bCs/>
          <w:color w:val="333333"/>
        </w:rPr>
        <w:t>Host</w:t>
      </w:r>
      <w:r w:rsidRPr="00E46052">
        <w:rPr>
          <w:rFonts w:ascii="Arial" w:eastAsia="Times New Roman" w:hAnsi="Arial" w:cs="Arial"/>
          <w:color w:val="333333"/>
        </w:rPr>
        <w:t> fields. (Enter the user name and password that you used when creating the Postgres user in the previous list of steps.)</w:t>
      </w:r>
    </w:p>
    <w:p w:rsidR="005268C4" w:rsidRPr="00A95974" w:rsidRDefault="005268C4" w:rsidP="00A9597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A95974">
        <w:rPr>
          <w:rFonts w:ascii="Arial" w:eastAsia="Times New Roman" w:hAnsi="Arial" w:cs="Arial"/>
          <w:color w:val="333333"/>
        </w:rPr>
        <w:t>Deselect the </w:t>
      </w:r>
      <w:r w:rsidRPr="00A95974">
        <w:rPr>
          <w:rFonts w:ascii="Arial" w:eastAsia="Times New Roman" w:hAnsi="Arial" w:cs="Arial"/>
          <w:b/>
          <w:bCs/>
          <w:color w:val="333333"/>
        </w:rPr>
        <w:t>Store Password</w:t>
      </w:r>
      <w:r w:rsidRPr="00A95974">
        <w:rPr>
          <w:rFonts w:ascii="Arial" w:eastAsia="Times New Roman" w:hAnsi="Arial" w:cs="Arial"/>
          <w:color w:val="333333"/>
        </w:rPr>
        <w:t> check box.</w:t>
      </w:r>
    </w:p>
    <w:p w:rsidR="005268C4" w:rsidRPr="005268C4" w:rsidRDefault="004E087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>
        <w:rPr>
          <w:rFonts w:ascii="Arial" w:eastAsia="Times New Roman" w:hAnsi="Arial" w:cs="Arial"/>
          <w:b/>
          <w:bCs/>
          <w:i/>
          <w:iCs/>
          <w:color w:val="353535"/>
        </w:rPr>
        <w:t>Register the New Server</w:t>
      </w:r>
      <w:r>
        <w:rPr>
          <w:rFonts w:ascii="Arial" w:eastAsia="Times New Roman" w:hAnsi="Arial" w:cs="Arial"/>
          <w:b/>
          <w:bCs/>
          <w:i/>
          <w:iCs/>
          <w:color w:val="353535"/>
        </w:rPr>
        <w:br/>
      </w:r>
      <w:r w:rsidR="005268C4"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3447288" cy="3557016"/>
            <wp:effectExtent l="0" t="0" r="1270" b="5715"/>
            <wp:docPr id="10" name="Picture 10" descr="Register the New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ter the New Ser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35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A9597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53535"/>
        </w:rPr>
        <w:lastRenderedPageBreak/>
        <w:t>Note: </w:t>
      </w:r>
      <w:r w:rsidRPr="00E46052">
        <w:rPr>
          <w:rFonts w:ascii="Arial" w:eastAsia="Times New Roman" w:hAnsi="Arial" w:cs="Arial"/>
          <w:color w:val="333333"/>
        </w:rPr>
        <w:t>Attempting to c</w:t>
      </w:r>
      <w:r w:rsidR="006A254A">
        <w:rPr>
          <w:rFonts w:ascii="Arial" w:eastAsia="Times New Roman" w:hAnsi="Arial" w:cs="Arial"/>
          <w:color w:val="333333"/>
        </w:rPr>
        <w:t>onnect from an external machine</w:t>
      </w:r>
      <w:r w:rsidRPr="00E46052">
        <w:rPr>
          <w:rFonts w:ascii="Arial" w:eastAsia="Times New Roman" w:hAnsi="Arial" w:cs="Arial"/>
          <w:color w:val="333333"/>
        </w:rPr>
        <w:t xml:space="preserve"> or an IP address cannot work without modification to </w:t>
      </w:r>
      <w:proofErr w:type="spellStart"/>
      <w:proofErr w:type="gramStart"/>
      <w:r w:rsidRPr="00E46052">
        <w:rPr>
          <w:rFonts w:ascii="Arial" w:eastAsia="Times New Roman" w:hAnsi="Arial" w:cs="Arial"/>
          <w:color w:val="333333"/>
        </w:rPr>
        <w:t>postgresql.conf</w:t>
      </w:r>
      <w:proofErr w:type="spellEnd"/>
      <w:proofErr w:type="gramEnd"/>
      <w:r w:rsidRPr="00E46052">
        <w:rPr>
          <w:rFonts w:ascii="Arial" w:eastAsia="Times New Roman" w:hAnsi="Arial" w:cs="Arial"/>
          <w:color w:val="333333"/>
        </w:rPr>
        <w:t xml:space="preserve"> and </w:t>
      </w:r>
      <w:proofErr w:type="spellStart"/>
      <w:r w:rsidRPr="00E46052">
        <w:rPr>
          <w:rFonts w:ascii="Arial" w:eastAsia="Times New Roman" w:hAnsi="Arial" w:cs="Arial"/>
          <w:color w:val="333333"/>
        </w:rPr>
        <w:t>pg_hba.conf</w:t>
      </w:r>
      <w:proofErr w:type="spellEnd"/>
      <w:r w:rsidRPr="00E46052">
        <w:rPr>
          <w:rFonts w:ascii="Arial" w:eastAsia="Times New Roman" w:hAnsi="Arial" w:cs="Arial"/>
          <w:color w:val="333333"/>
        </w:rPr>
        <w:t>. For information about making the required modifications, see</w:t>
      </w:r>
      <w:r w:rsidR="006A254A">
        <w:rPr>
          <w:rFonts w:ascii="Arial" w:eastAsia="Times New Roman" w:hAnsi="Arial" w:cs="Arial"/>
          <w:color w:val="333333"/>
        </w:rPr>
        <w:t xml:space="preserve"> the</w:t>
      </w:r>
      <w:r w:rsidRPr="00E46052">
        <w:rPr>
          <w:rFonts w:ascii="Arial" w:eastAsia="Times New Roman" w:hAnsi="Arial" w:cs="Arial"/>
          <w:color w:val="333333"/>
        </w:rPr>
        <w:t> </w:t>
      </w:r>
      <w:r w:rsidR="006A254A">
        <w:rPr>
          <w:rFonts w:ascii="Arial" w:eastAsia="Times New Roman" w:hAnsi="Arial" w:cs="Arial"/>
          <w:color w:val="333333"/>
        </w:rPr>
        <w:t>"</w:t>
      </w:r>
      <w:hyperlink w:anchor="modify" w:history="1">
        <w:r w:rsidR="006A254A">
          <w:rPr>
            <w:rStyle w:val="Hyperlink"/>
            <w:rFonts w:ascii="Arial" w:eastAsia="Times New Roman" w:hAnsi="Arial" w:cs="Arial"/>
          </w:rPr>
          <w:t>Modify VMware's Firewall to Allow Incoming Postgres Connections</w:t>
        </w:r>
      </w:hyperlink>
      <w:r w:rsidR="006A254A">
        <w:rPr>
          <w:rFonts w:ascii="Arial" w:eastAsia="Times New Roman" w:hAnsi="Arial" w:cs="Arial"/>
          <w:color w:val="287EAB"/>
          <w:u w:val="single"/>
        </w:rPr>
        <w:t xml:space="preserve">" </w:t>
      </w:r>
      <w:r w:rsidR="006A254A" w:rsidRPr="006A254A">
        <w:rPr>
          <w:rFonts w:ascii="Arial" w:eastAsia="Times New Roman" w:hAnsi="Arial" w:cs="Arial"/>
        </w:rPr>
        <w:t>section</w:t>
      </w:r>
      <w:r w:rsidRPr="00E46052">
        <w:rPr>
          <w:rFonts w:ascii="Arial" w:eastAsia="Times New Roman" w:hAnsi="Arial" w:cs="Arial"/>
          <w:color w:val="333333"/>
        </w:rPr>
        <w:t>. For information about possible error messages, navigate to “Connection errors” at this location: </w:t>
      </w:r>
      <w:hyperlink r:id="rId9" w:history="1">
        <w:r w:rsidR="00B77F02" w:rsidRPr="00B77F02">
          <w:rPr>
            <w:rStyle w:val="Hyperlink"/>
            <w:rFonts w:ascii="Courier New" w:hAnsi="Courier New" w:cs="Courier New"/>
            <w:b/>
            <w:sz w:val="24"/>
            <w:szCs w:val="24"/>
          </w:rPr>
          <w:t>https://www.pgadmin.org/docs/pgadmin3/1.22/connect-error.html</w:t>
        </w:r>
      </w:hyperlink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E560B9" w:rsidRDefault="005268C4" w:rsidP="00E560B9">
      <w:pPr>
        <w:pStyle w:val="Heading2"/>
        <w:rPr>
          <w:rFonts w:ascii="Arial" w:hAnsi="Arial" w:cs="Arial"/>
          <w:sz w:val="24"/>
        </w:rPr>
      </w:pPr>
      <w:bookmarkStart w:id="6" w:name="_Toc521592032"/>
      <w:r w:rsidRPr="00E560B9">
        <w:rPr>
          <w:rFonts w:ascii="Arial" w:hAnsi="Arial" w:cs="Arial"/>
          <w:sz w:val="24"/>
        </w:rPr>
        <w:t>Collecting Raw Data for Input to SAS IT Resource Management</w:t>
      </w:r>
      <w:bookmarkEnd w:id="6"/>
    </w:p>
    <w:p w:rsidR="005268C4" w:rsidRDefault="005268C4" w:rsidP="0093027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53535"/>
        </w:rPr>
        <w:t>Note: </w:t>
      </w:r>
      <w:r w:rsidRPr="00E46052">
        <w:rPr>
          <w:rFonts w:ascii="Arial" w:eastAsia="Times New Roman" w:hAnsi="Arial" w:cs="Arial"/>
          <w:color w:val="333333"/>
        </w:rPr>
        <w:t xml:space="preserve">You can access the </w:t>
      </w:r>
      <w:proofErr w:type="spellStart"/>
      <w:r w:rsidRPr="00E46052">
        <w:rPr>
          <w:rFonts w:ascii="Arial" w:eastAsia="Times New Roman" w:hAnsi="Arial" w:cs="Arial"/>
          <w:color w:val="333333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Server Appliance Postgres database for use by SAS IT Resource Management in the same way </w:t>
      </w:r>
      <w:r w:rsidR="004006DD">
        <w:rPr>
          <w:rFonts w:ascii="Arial" w:eastAsia="Times New Roman" w:hAnsi="Arial" w:cs="Arial"/>
          <w:color w:val="333333"/>
        </w:rPr>
        <w:t xml:space="preserve">that </w:t>
      </w:r>
      <w:r w:rsidRPr="00E46052">
        <w:rPr>
          <w:rFonts w:ascii="Arial" w:eastAsia="Times New Roman" w:hAnsi="Arial" w:cs="Arial"/>
          <w:color w:val="333333"/>
        </w:rPr>
        <w:t xml:space="preserve">it accesses these </w:t>
      </w:r>
      <w:proofErr w:type="spellStart"/>
      <w:r w:rsidRPr="00E46052">
        <w:rPr>
          <w:rFonts w:ascii="Arial" w:eastAsia="Times New Roman" w:hAnsi="Arial" w:cs="Arial"/>
          <w:color w:val="333333"/>
        </w:rPr>
        <w:t>vCenter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external databases.</w:t>
      </w:r>
      <w:r w:rsidR="00600D09" w:rsidRPr="00E46052">
        <w:rPr>
          <w:rFonts w:ascii="Arial" w:eastAsia="Times New Roman" w:hAnsi="Arial" w:cs="Arial"/>
          <w:color w:val="333333"/>
        </w:rPr>
        <w:t xml:space="preserve"> </w:t>
      </w:r>
      <w:r w:rsidRPr="00E46052">
        <w:rPr>
          <w:rFonts w:ascii="Arial" w:eastAsia="Times New Roman" w:hAnsi="Arial" w:cs="Arial"/>
          <w:color w:val="333333"/>
        </w:rPr>
        <w:t>For more information, see </w:t>
      </w:r>
      <w:hyperlink r:id="rId10" w:history="1">
        <w:r w:rsidRPr="00E46052">
          <w:rPr>
            <w:rFonts w:ascii="Arial" w:eastAsia="Times New Roman" w:hAnsi="Arial" w:cs="Arial"/>
            <w:color w:val="287EAB"/>
            <w:u w:val="single"/>
          </w:rPr>
          <w:t xml:space="preserve">VMware </w:t>
        </w:r>
        <w:proofErr w:type="spellStart"/>
        <w:r w:rsidRPr="00E46052">
          <w:rPr>
            <w:rFonts w:ascii="Arial" w:eastAsia="Times New Roman" w:hAnsi="Arial" w:cs="Arial"/>
            <w:color w:val="287EAB"/>
            <w:u w:val="single"/>
          </w:rPr>
          <w:t>vCenter</w:t>
        </w:r>
        <w:proofErr w:type="spellEnd"/>
        <w:r w:rsidRPr="00E46052">
          <w:rPr>
            <w:rFonts w:ascii="Arial" w:eastAsia="Times New Roman" w:hAnsi="Arial" w:cs="Arial"/>
            <w:color w:val="287EAB"/>
            <w:u w:val="single"/>
          </w:rPr>
          <w:t xml:space="preserve"> - Accessing Data</w:t>
        </w:r>
      </w:hyperlink>
      <w:r w:rsidRPr="00E46052">
        <w:rPr>
          <w:rFonts w:ascii="Arial" w:eastAsia="Times New Roman" w:hAnsi="Arial" w:cs="Arial"/>
          <w:color w:val="333333"/>
        </w:rPr>
        <w:t>.</w:t>
      </w:r>
    </w:p>
    <w:p w:rsidR="00A95974" w:rsidRPr="00E46052" w:rsidRDefault="00A95974" w:rsidP="0093027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:rsidR="005268C4" w:rsidRPr="00E46052" w:rsidRDefault="005268C4" w:rsidP="0093027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configure access to VMware raw data in PostgreSQL Server database, perform the following steps: you must obtain information about the database. Then</w:t>
      </w:r>
      <w:r w:rsidR="004006DD">
        <w:rPr>
          <w:rFonts w:ascii="Arial" w:eastAsia="Times New Roman" w:hAnsi="Arial" w:cs="Arial"/>
          <w:color w:val="333333"/>
        </w:rPr>
        <w:t>,</w:t>
      </w:r>
      <w:r w:rsidRPr="00E46052">
        <w:rPr>
          <w:rFonts w:ascii="Arial" w:eastAsia="Times New Roman" w:hAnsi="Arial" w:cs="Arial"/>
          <w:color w:val="333333"/>
        </w:rPr>
        <w:t xml:space="preserve"> you can configure ODBC on the SAS server and create the SAS library for the VMware raw data.</w:t>
      </w:r>
    </w:p>
    <w:p w:rsidR="005268C4" w:rsidRPr="00E46052" w:rsidRDefault="005268C4" w:rsidP="0093027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Configure ODBC on the SAS server.</w:t>
      </w:r>
    </w:p>
    <w:p w:rsidR="005268C4" w:rsidRPr="00E46052" w:rsidRDefault="005268C4" w:rsidP="0093027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Create the VMware </w:t>
      </w:r>
      <w:proofErr w:type="spellStart"/>
      <w:r w:rsidRPr="00E46052">
        <w:rPr>
          <w:rFonts w:ascii="Arial" w:eastAsia="Times New Roman" w:hAnsi="Arial" w:cs="Arial"/>
          <w:color w:val="333333"/>
        </w:rPr>
        <w:t>Rawdata</w:t>
      </w:r>
      <w:proofErr w:type="spellEnd"/>
      <w:r w:rsidRPr="00E46052">
        <w:rPr>
          <w:rFonts w:ascii="Arial" w:eastAsia="Times New Roman" w:hAnsi="Arial" w:cs="Arial"/>
          <w:color w:val="333333"/>
        </w:rPr>
        <w:t xml:space="preserve"> SAS Library.</w:t>
      </w:r>
    </w:p>
    <w:p w:rsidR="005268C4" w:rsidRPr="00E46052" w:rsidRDefault="005268C4" w:rsidP="0093027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Create a New External Database Server.</w:t>
      </w:r>
    </w:p>
    <w:p w:rsidR="005268C4" w:rsidRPr="00E46052" w:rsidRDefault="005268C4" w:rsidP="0093027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Specify a New Authentication Domain.</w:t>
      </w:r>
    </w:p>
    <w:p w:rsidR="005268C4" w:rsidRPr="004006DD" w:rsidRDefault="005268C4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 w:rsidRPr="004006DD">
        <w:rPr>
          <w:rFonts w:ascii="Arial" w:eastAsia="Times New Roman" w:hAnsi="Arial" w:cs="Arial"/>
          <w:b/>
          <w:bCs/>
          <w:color w:val="353535"/>
          <w:sz w:val="28"/>
        </w:rPr>
        <w:t>Configure ODBC on the SAS Server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Navigate to the </w:t>
      </w:r>
      <w:r w:rsidRPr="00E46052">
        <w:rPr>
          <w:rFonts w:ascii="Arial" w:eastAsia="Times New Roman" w:hAnsi="Arial" w:cs="Arial"/>
          <w:b/>
          <w:bCs/>
          <w:color w:val="333333"/>
        </w:rPr>
        <w:t>Drivers</w:t>
      </w:r>
      <w:r w:rsidRPr="00E46052">
        <w:rPr>
          <w:rFonts w:ascii="Arial" w:eastAsia="Times New Roman" w:hAnsi="Arial" w:cs="Arial"/>
          <w:color w:val="333333"/>
        </w:rPr>
        <w:t> tab of the ODBC Data Source Administrator. Verify that the PostgreSQL Server ODBC driver, PostgreSQL ANSI(x64), is available.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List of ODBC Installed Drivers</w:t>
      </w:r>
      <w:r w:rsidR="004006DD">
        <w:rPr>
          <w:rFonts w:ascii="Arial" w:eastAsia="Times New Roman" w:hAnsi="Arial" w:cs="Arial"/>
          <w:b/>
          <w:bCs/>
          <w:i/>
          <w:iCs/>
          <w:color w:val="353535"/>
        </w:rPr>
        <w:br/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151376" cy="3374136"/>
            <wp:effectExtent l="0" t="0" r="1905" b="0"/>
            <wp:docPr id="9" name="Picture 9" descr="List of ODBC Installed D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 of ODBC Installed Driv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76" cy="33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lastRenderedPageBreak/>
        <w:t>Configure the data source.</w:t>
      </w:r>
    </w:p>
    <w:p w:rsidR="005268C4" w:rsidRPr="00E46052" w:rsidRDefault="005268C4" w:rsidP="00930277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On the </w:t>
      </w:r>
      <w:r w:rsidRPr="00E46052">
        <w:rPr>
          <w:rFonts w:ascii="Arial" w:eastAsia="Times New Roman" w:hAnsi="Arial" w:cs="Arial"/>
          <w:b/>
          <w:bCs/>
          <w:color w:val="333333"/>
        </w:rPr>
        <w:t>System DSN</w:t>
      </w:r>
      <w:r w:rsidRPr="00E46052">
        <w:rPr>
          <w:rFonts w:ascii="Arial" w:eastAsia="Times New Roman" w:hAnsi="Arial" w:cs="Arial"/>
          <w:color w:val="333333"/>
        </w:rPr>
        <w:t> tab, click </w:t>
      </w:r>
      <w:r w:rsidRPr="00E46052">
        <w:rPr>
          <w:rFonts w:ascii="Arial" w:eastAsia="Times New Roman" w:hAnsi="Arial" w:cs="Arial"/>
          <w:b/>
          <w:bCs/>
          <w:color w:val="333333"/>
        </w:rPr>
        <w:t>Add</w:t>
      </w:r>
      <w:r w:rsidRPr="00E46052">
        <w:rPr>
          <w:rFonts w:ascii="Arial" w:eastAsia="Times New Roman" w:hAnsi="Arial" w:cs="Arial"/>
          <w:color w:val="333333"/>
        </w:rPr>
        <w:t> to open the </w:t>
      </w:r>
      <w:r w:rsidRPr="00E46052">
        <w:rPr>
          <w:rFonts w:ascii="Arial" w:eastAsia="Times New Roman" w:hAnsi="Arial" w:cs="Arial"/>
          <w:b/>
          <w:bCs/>
          <w:color w:val="333333"/>
        </w:rPr>
        <w:t xml:space="preserve">Create </w:t>
      </w:r>
      <w:proofErr w:type="gramStart"/>
      <w:r w:rsidRPr="00E46052">
        <w:rPr>
          <w:rFonts w:ascii="Arial" w:eastAsia="Times New Roman" w:hAnsi="Arial" w:cs="Arial"/>
          <w:b/>
          <w:bCs/>
          <w:color w:val="333333"/>
        </w:rPr>
        <w:t>new</w:t>
      </w:r>
      <w:proofErr w:type="gramEnd"/>
      <w:r w:rsidRPr="00E46052">
        <w:rPr>
          <w:rFonts w:ascii="Arial" w:eastAsia="Times New Roman" w:hAnsi="Arial" w:cs="Arial"/>
          <w:b/>
          <w:bCs/>
          <w:color w:val="333333"/>
        </w:rPr>
        <w:t xml:space="preserve"> Data Source</w:t>
      </w:r>
      <w:r w:rsidRPr="00E46052">
        <w:rPr>
          <w:rFonts w:ascii="Arial" w:eastAsia="Times New Roman" w:hAnsi="Arial" w:cs="Arial"/>
          <w:color w:val="333333"/>
        </w:rPr>
        <w:t> window. Select </w:t>
      </w:r>
      <w:r w:rsidRPr="00E46052">
        <w:rPr>
          <w:rFonts w:ascii="Arial" w:eastAsia="Times New Roman" w:hAnsi="Arial" w:cs="Arial"/>
          <w:b/>
          <w:bCs/>
          <w:color w:val="333333"/>
        </w:rPr>
        <w:t>PostgreSQL Server</w:t>
      </w:r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5268C4" w:rsidRDefault="004006DD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>
        <w:rPr>
          <w:rFonts w:ascii="Arial" w:eastAsia="Times New Roman" w:hAnsi="Arial" w:cs="Arial"/>
          <w:b/>
          <w:bCs/>
          <w:i/>
          <w:iCs/>
          <w:color w:val="353535"/>
        </w:rPr>
        <w:t>Create the New Data Source</w:t>
      </w:r>
      <w:r w:rsidRPr="004006DD">
        <w:rPr>
          <w:rFonts w:ascii="Arial" w:eastAsia="Times New Roman" w:hAnsi="Arial" w:cs="Arial"/>
          <w:b/>
          <w:bCs/>
          <w:i/>
          <w:iCs/>
          <w:noProof/>
          <w:color w:val="353535"/>
        </w:rPr>
        <w:drawing>
          <wp:inline distT="0" distB="0" distL="0" distR="0" wp14:anchorId="6F3D028C" wp14:editId="5E9D147E">
            <wp:extent cx="4629796" cy="32389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C4" w:rsidRPr="00E46052" w:rsidRDefault="005268C4" w:rsidP="005268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53535"/>
        </w:rPr>
        <w:t>Note: </w:t>
      </w:r>
      <w:r w:rsidRPr="00E46052">
        <w:rPr>
          <w:rFonts w:ascii="Arial" w:eastAsia="Times New Roman" w:hAnsi="Arial" w:cs="Arial"/>
          <w:color w:val="333333"/>
        </w:rPr>
        <w:t>The Unicode version of the driver does not work with the SAS IT Resource Management adapter.</w:t>
      </w:r>
    </w:p>
    <w:p w:rsidR="005268C4" w:rsidRPr="00E46052" w:rsidRDefault="005268C4" w:rsidP="00930277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Click </w:t>
      </w:r>
      <w:r w:rsidRPr="00E46052">
        <w:rPr>
          <w:rFonts w:ascii="Arial" w:eastAsia="Times New Roman" w:hAnsi="Arial" w:cs="Arial"/>
          <w:b/>
          <w:bCs/>
          <w:color w:val="333333"/>
        </w:rPr>
        <w:t>Finish</w:t>
      </w:r>
      <w:r w:rsidRPr="00E46052">
        <w:rPr>
          <w:rFonts w:ascii="Arial" w:eastAsia="Times New Roman" w:hAnsi="Arial" w:cs="Arial"/>
          <w:color w:val="333333"/>
        </w:rPr>
        <w:t> to create the new data source. The setup screen for the new data source appears.</w:t>
      </w:r>
    </w:p>
    <w:p w:rsidR="005268C4" w:rsidRPr="00E46052" w:rsidRDefault="005268C4" w:rsidP="00930277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As shown, below, enter the appropriate information in the following fields:</w:t>
      </w:r>
    </w:p>
    <w:p w:rsidR="005268C4" w:rsidRPr="00E46052" w:rsidRDefault="005268C4" w:rsidP="00C228B6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339" w:hanging="18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33333"/>
        </w:rPr>
        <w:t>Database</w:t>
      </w:r>
    </w:p>
    <w:p w:rsidR="005268C4" w:rsidRPr="00E46052" w:rsidRDefault="005268C4" w:rsidP="00C228B6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339" w:hanging="18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33333"/>
        </w:rPr>
        <w:t>Server</w:t>
      </w:r>
    </w:p>
    <w:p w:rsidR="005268C4" w:rsidRPr="00E46052" w:rsidRDefault="005268C4" w:rsidP="00C228B6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339" w:hanging="18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33333"/>
        </w:rPr>
        <w:t>User Name</w:t>
      </w:r>
    </w:p>
    <w:p w:rsidR="005268C4" w:rsidRPr="00E46052" w:rsidRDefault="005268C4" w:rsidP="00C228B6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339" w:hanging="187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b/>
          <w:bCs/>
          <w:color w:val="333333"/>
        </w:rPr>
        <w:t>Password</w:t>
      </w:r>
    </w:p>
    <w:p w:rsidR="005268C4" w:rsidRPr="00E46052" w:rsidRDefault="005268C4" w:rsidP="00930277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Click </w:t>
      </w:r>
      <w:r w:rsidRPr="00E46052">
        <w:rPr>
          <w:rFonts w:ascii="Arial" w:eastAsia="Times New Roman" w:hAnsi="Arial" w:cs="Arial"/>
          <w:b/>
          <w:bCs/>
          <w:color w:val="333333"/>
        </w:rPr>
        <w:t>Test</w:t>
      </w:r>
      <w:r w:rsidRPr="00E46052">
        <w:rPr>
          <w:rFonts w:ascii="Arial" w:eastAsia="Times New Roman" w:hAnsi="Arial" w:cs="Arial"/>
          <w:color w:val="333333"/>
        </w:rPr>
        <w:t> to verify your entries. Correct any entries that are incorrect.</w:t>
      </w:r>
    </w:p>
    <w:p w:rsidR="005268C4" w:rsidRPr="00E46052" w:rsidRDefault="005268C4" w:rsidP="005268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When the “Connection successful” message appears in the information box, proceed to create the VMware raw data SAS library.</w:t>
      </w:r>
    </w:p>
    <w:p w:rsidR="005268C4" w:rsidRPr="00275AAA" w:rsidRDefault="005268C4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 w:rsidRPr="00275AAA">
        <w:rPr>
          <w:rFonts w:ascii="Arial" w:eastAsia="Times New Roman" w:hAnsi="Arial" w:cs="Arial"/>
          <w:b/>
          <w:bCs/>
          <w:color w:val="353535"/>
          <w:sz w:val="28"/>
        </w:rPr>
        <w:t xml:space="preserve">Create the VMware </w:t>
      </w:r>
      <w:proofErr w:type="spellStart"/>
      <w:r w:rsidRPr="00275AAA">
        <w:rPr>
          <w:rFonts w:ascii="Arial" w:eastAsia="Times New Roman" w:hAnsi="Arial" w:cs="Arial"/>
          <w:b/>
          <w:bCs/>
          <w:color w:val="353535"/>
          <w:sz w:val="28"/>
        </w:rPr>
        <w:t>Rawdata</w:t>
      </w:r>
      <w:proofErr w:type="spellEnd"/>
      <w:r w:rsidRPr="00275AAA">
        <w:rPr>
          <w:rFonts w:ascii="Arial" w:eastAsia="Times New Roman" w:hAnsi="Arial" w:cs="Arial"/>
          <w:b/>
          <w:bCs/>
          <w:color w:val="353535"/>
          <w:sz w:val="28"/>
        </w:rPr>
        <w:t xml:space="preserve"> SAS Library</w:t>
      </w:r>
    </w:p>
    <w:p w:rsidR="00C228B6" w:rsidRPr="00E46052" w:rsidRDefault="00C228B6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</w:rPr>
      </w:pPr>
    </w:p>
    <w:p w:rsidR="005268C4" w:rsidRPr="00E46052" w:rsidRDefault="005268C4" w:rsidP="005268C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To create the VMware raw data library, you must first create an ODBC library.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Log on as the unrestricted user to SAS Management Console connected to your SAS server. Invoke the </w:t>
      </w:r>
      <w:r w:rsidRPr="00E46052">
        <w:rPr>
          <w:rFonts w:ascii="Arial" w:eastAsia="Times New Roman" w:hAnsi="Arial" w:cs="Arial"/>
          <w:b/>
          <w:bCs/>
          <w:color w:val="333333"/>
        </w:rPr>
        <w:t>New Library Wizard</w:t>
      </w:r>
      <w:r w:rsidRPr="00E46052">
        <w:rPr>
          <w:rFonts w:ascii="Arial" w:eastAsia="Times New Roman" w:hAnsi="Arial" w:cs="Arial"/>
          <w:color w:val="333333"/>
        </w:rPr>
        <w:t> to create a new ODBC Library.</w:t>
      </w:r>
    </w:p>
    <w:p w:rsidR="00C228B6" w:rsidRDefault="00C228B6" w:rsidP="005268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353535"/>
        </w:rPr>
      </w:pP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lastRenderedPageBreak/>
        <w:t>New Library Wizard</w:t>
      </w:r>
      <w:r w:rsidR="00275AAA">
        <w:rPr>
          <w:rFonts w:ascii="Arial" w:eastAsia="Times New Roman" w:hAnsi="Arial" w:cs="Arial"/>
          <w:b/>
          <w:bCs/>
          <w:i/>
          <w:iCs/>
          <w:color w:val="353535"/>
        </w:rPr>
        <w:br/>
      </w:r>
      <w:r w:rsidR="00275AAA" w:rsidRPr="00275AAA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 wp14:anchorId="452D3858" wp14:editId="493811BF">
            <wp:extent cx="3721608" cy="37764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Provide the following information. (Click </w:t>
      </w:r>
      <w:r w:rsidRPr="00E46052">
        <w:rPr>
          <w:rFonts w:ascii="Arial" w:eastAsia="Times New Roman" w:hAnsi="Arial" w:cs="Arial"/>
          <w:b/>
          <w:bCs/>
          <w:color w:val="333333"/>
        </w:rPr>
        <w:t>Next</w:t>
      </w:r>
      <w:r w:rsidRPr="00E46052">
        <w:rPr>
          <w:rFonts w:ascii="Arial" w:eastAsia="Times New Roman" w:hAnsi="Arial" w:cs="Arial"/>
          <w:color w:val="333333"/>
        </w:rPr>
        <w:t> to navigate through the wizard.)</w:t>
      </w:r>
    </w:p>
    <w:p w:rsidR="005268C4" w:rsidRPr="00E46052" w:rsidRDefault="005268C4" w:rsidP="00930277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Enter a name for the database server (for example, </w:t>
      </w:r>
      <w:r w:rsidRPr="00E46052">
        <w:rPr>
          <w:rFonts w:ascii="Arial" w:eastAsia="Times New Roman" w:hAnsi="Arial" w:cs="Arial"/>
          <w:i/>
          <w:iCs/>
          <w:color w:val="333333"/>
        </w:rPr>
        <w:t>VMware</w:t>
      </w:r>
      <w:r w:rsidRPr="00E46052">
        <w:rPr>
          <w:rFonts w:ascii="Arial" w:eastAsia="Times New Roman" w:hAnsi="Arial" w:cs="Arial"/>
          <w:color w:val="333333"/>
        </w:rPr>
        <w:t>).</w:t>
      </w:r>
    </w:p>
    <w:p w:rsidR="005268C4" w:rsidRPr="00E46052" w:rsidRDefault="005268C4" w:rsidP="00930277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Enter the library name as </w:t>
      </w:r>
      <w:r w:rsidRPr="00E46052">
        <w:rPr>
          <w:rFonts w:ascii="Arial" w:eastAsia="Times New Roman" w:hAnsi="Arial" w:cs="Arial"/>
          <w:i/>
          <w:iCs/>
          <w:color w:val="333333"/>
        </w:rPr>
        <w:t>VMware</w:t>
      </w:r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E46052" w:rsidRDefault="005268C4" w:rsidP="00930277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Select the SAS Application server.</w:t>
      </w:r>
    </w:p>
    <w:p w:rsidR="005268C4" w:rsidRPr="00E46052" w:rsidRDefault="005268C4" w:rsidP="00930277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Enter </w:t>
      </w:r>
      <w:proofErr w:type="spellStart"/>
      <w:r w:rsidRPr="00E46052">
        <w:rPr>
          <w:rFonts w:ascii="Arial" w:eastAsia="Times New Roman" w:hAnsi="Arial" w:cs="Arial"/>
          <w:i/>
          <w:iCs/>
          <w:color w:val="333333"/>
        </w:rPr>
        <w:t>vmware</w:t>
      </w:r>
      <w:proofErr w:type="spellEnd"/>
      <w:r w:rsidRPr="00E46052">
        <w:rPr>
          <w:rFonts w:ascii="Arial" w:eastAsia="Times New Roman" w:hAnsi="Arial" w:cs="Arial"/>
          <w:color w:val="333333"/>
        </w:rPr>
        <w:t> in the </w:t>
      </w:r>
      <w:proofErr w:type="spellStart"/>
      <w:r w:rsidRPr="00E46052">
        <w:rPr>
          <w:rFonts w:ascii="Arial" w:eastAsia="Times New Roman" w:hAnsi="Arial" w:cs="Arial"/>
          <w:b/>
          <w:bCs/>
          <w:color w:val="333333"/>
        </w:rPr>
        <w:t>libref</w:t>
      </w:r>
      <w:proofErr w:type="spellEnd"/>
      <w:r w:rsidRPr="00E46052">
        <w:rPr>
          <w:rFonts w:ascii="Arial" w:eastAsia="Times New Roman" w:hAnsi="Arial" w:cs="Arial"/>
          <w:color w:val="333333"/>
        </w:rPr>
        <w:t> field.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Click </w:t>
      </w:r>
      <w:r w:rsidRPr="00E46052">
        <w:rPr>
          <w:rFonts w:ascii="Arial" w:eastAsia="Times New Roman" w:hAnsi="Arial" w:cs="Arial"/>
          <w:b/>
          <w:bCs/>
          <w:color w:val="333333"/>
        </w:rPr>
        <w:t>Advanced Options</w:t>
      </w:r>
      <w:r w:rsidRPr="00E46052">
        <w:rPr>
          <w:rFonts w:ascii="Arial" w:eastAsia="Times New Roman" w:hAnsi="Arial" w:cs="Arial"/>
          <w:color w:val="333333"/>
        </w:rPr>
        <w:t>. Click </w:t>
      </w:r>
      <w:r w:rsidRPr="00E46052">
        <w:rPr>
          <w:rFonts w:ascii="Arial" w:eastAsia="Times New Roman" w:hAnsi="Arial" w:cs="Arial"/>
          <w:b/>
          <w:bCs/>
          <w:color w:val="333333"/>
        </w:rPr>
        <w:t>Other Options</w:t>
      </w:r>
      <w:r w:rsidRPr="00E46052">
        <w:rPr>
          <w:rFonts w:ascii="Arial" w:eastAsia="Times New Roman" w:hAnsi="Arial" w:cs="Arial"/>
          <w:color w:val="333333"/>
        </w:rPr>
        <w:t> to add any database-specific options. Then, click </w:t>
      </w:r>
      <w:r w:rsidRPr="00E46052">
        <w:rPr>
          <w:rFonts w:ascii="Arial" w:eastAsia="Times New Roman" w:hAnsi="Arial" w:cs="Arial"/>
          <w:b/>
          <w:bCs/>
          <w:color w:val="333333"/>
        </w:rPr>
        <w:t>OK</w:t>
      </w:r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On the next screen, click </w:t>
      </w:r>
      <w:r w:rsidRPr="00E46052">
        <w:rPr>
          <w:rFonts w:ascii="Arial" w:eastAsia="Times New Roman" w:hAnsi="Arial" w:cs="Arial"/>
          <w:b/>
          <w:bCs/>
          <w:color w:val="333333"/>
        </w:rPr>
        <w:t>New</w:t>
      </w:r>
      <w:r w:rsidRPr="00E46052">
        <w:rPr>
          <w:rFonts w:ascii="Arial" w:eastAsia="Times New Roman" w:hAnsi="Arial" w:cs="Arial"/>
          <w:color w:val="333333"/>
        </w:rPr>
        <w:t> to create a new database server.</w:t>
      </w:r>
    </w:p>
    <w:p w:rsidR="005268C4" w:rsidRPr="00275AAA" w:rsidRDefault="005268C4" w:rsidP="005268C4">
      <w:pPr>
        <w:shd w:val="clear" w:color="auto" w:fill="FFFFFF"/>
        <w:rPr>
          <w:rFonts w:ascii="Arial" w:eastAsia="Times New Roman" w:hAnsi="Arial" w:cs="Arial"/>
          <w:b/>
          <w:bCs/>
          <w:color w:val="353535"/>
          <w:sz w:val="28"/>
        </w:rPr>
      </w:pPr>
      <w:r w:rsidRPr="00275AAA">
        <w:rPr>
          <w:rFonts w:ascii="Arial" w:eastAsia="Times New Roman" w:hAnsi="Arial" w:cs="Arial"/>
          <w:b/>
          <w:bCs/>
          <w:color w:val="353535"/>
          <w:sz w:val="28"/>
        </w:rPr>
        <w:t>Create a New External Database Server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On the </w:t>
      </w:r>
      <w:r w:rsidRPr="00E46052">
        <w:rPr>
          <w:rFonts w:ascii="Arial" w:eastAsia="Times New Roman" w:hAnsi="Arial" w:cs="Arial"/>
          <w:b/>
          <w:bCs/>
          <w:color w:val="333333"/>
        </w:rPr>
        <w:t>New Server Wizard</w:t>
      </w:r>
      <w:r w:rsidRPr="00E46052">
        <w:rPr>
          <w:rFonts w:ascii="Arial" w:eastAsia="Times New Roman" w:hAnsi="Arial" w:cs="Arial"/>
          <w:color w:val="333333"/>
        </w:rPr>
        <w:t> page, enter a name for the database server (for example, </w:t>
      </w:r>
      <w:proofErr w:type="spellStart"/>
      <w:r w:rsidRPr="00E46052">
        <w:rPr>
          <w:rFonts w:ascii="Arial" w:eastAsia="Times New Roman" w:hAnsi="Arial" w:cs="Arial"/>
          <w:i/>
          <w:iCs/>
          <w:color w:val="333333"/>
        </w:rPr>
        <w:t>Vmware</w:t>
      </w:r>
      <w:proofErr w:type="spellEnd"/>
      <w:r w:rsidRPr="00E46052">
        <w:rPr>
          <w:rFonts w:ascii="Arial" w:eastAsia="Times New Roman" w:hAnsi="Arial" w:cs="Arial"/>
          <w:color w:val="333333"/>
        </w:rPr>
        <w:t>).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lastRenderedPageBreak/>
        <w:t>New Server Wizard</w:t>
      </w:r>
      <w:r w:rsidR="00275AAA">
        <w:rPr>
          <w:rFonts w:ascii="Arial" w:eastAsia="Times New Roman" w:hAnsi="Arial" w:cs="Arial"/>
          <w:b/>
          <w:bCs/>
          <w:i/>
          <w:iCs/>
          <w:color w:val="353535"/>
        </w:rPr>
        <w:br/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032504" cy="3273552"/>
            <wp:effectExtent l="0" t="0" r="6350" b="3175"/>
            <wp:docPr id="6" name="Picture 6" descr="New Server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Server Wiza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3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 xml:space="preserve">On the next page, enter </w:t>
      </w:r>
      <w:r w:rsidR="00275AAA">
        <w:rPr>
          <w:rFonts w:ascii="Arial" w:eastAsia="Times New Roman" w:hAnsi="Arial" w:cs="Arial"/>
          <w:color w:val="333333"/>
        </w:rPr>
        <w:t>the server properties as shown in the following display: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Server Properties Page of the New Server Wizard</w:t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974336" cy="4069080"/>
            <wp:effectExtent l="0" t="0" r="0" b="7620"/>
            <wp:docPr id="5" name="Picture 5" descr="Server Properties Page of the New Server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er Properties Page of the New Server Wiz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36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lastRenderedPageBreak/>
        <w:t>On the next page, specify the ODBC data source. (This name should be one that you specified when configuring the ODBC library.)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Connection Properties Page of the New Server Wizard</w:t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5358384" cy="4370832"/>
            <wp:effectExtent l="0" t="0" r="0" b="0"/>
            <wp:docPr id="4" name="Picture 4" descr="Connection Properties Page of the New Server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nection Properties Page of the New Server Wizar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84" cy="43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Click </w:t>
      </w:r>
      <w:r w:rsidRPr="00E46052">
        <w:rPr>
          <w:rFonts w:ascii="Arial" w:eastAsia="Times New Roman" w:hAnsi="Arial" w:cs="Arial"/>
          <w:b/>
          <w:bCs/>
          <w:color w:val="333333"/>
        </w:rPr>
        <w:t>New</w:t>
      </w:r>
      <w:r w:rsidRPr="00E46052">
        <w:rPr>
          <w:rFonts w:ascii="Arial" w:eastAsia="Times New Roman" w:hAnsi="Arial" w:cs="Arial"/>
          <w:color w:val="333333"/>
        </w:rPr>
        <w:t> to specify the name of the authentication domain. Click </w:t>
      </w:r>
      <w:r w:rsidRPr="00E46052">
        <w:rPr>
          <w:rFonts w:ascii="Arial" w:eastAsia="Times New Roman" w:hAnsi="Arial" w:cs="Arial"/>
          <w:b/>
          <w:bCs/>
          <w:color w:val="333333"/>
        </w:rPr>
        <w:t>OK</w:t>
      </w:r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New Authentication Domain</w:t>
      </w:r>
      <w:r w:rsidR="00275AAA">
        <w:rPr>
          <w:rFonts w:ascii="Arial" w:eastAsia="Times New Roman" w:hAnsi="Arial" w:cs="Arial"/>
          <w:b/>
          <w:bCs/>
          <w:i/>
          <w:iCs/>
          <w:color w:val="353535"/>
        </w:rPr>
        <w:br/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2838450" cy="1600200"/>
            <wp:effectExtent l="0" t="0" r="0" b="0"/>
            <wp:docPr id="3" name="Picture 3" descr="New Authentication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Authentication Doma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On the next page, review the settings that you entered. Click </w:t>
      </w:r>
      <w:r w:rsidRPr="00E46052">
        <w:rPr>
          <w:rFonts w:ascii="Arial" w:eastAsia="Times New Roman" w:hAnsi="Arial" w:cs="Arial"/>
          <w:b/>
          <w:bCs/>
          <w:color w:val="333333"/>
        </w:rPr>
        <w:t>Finish</w:t>
      </w:r>
      <w:r w:rsidRPr="00E46052">
        <w:rPr>
          <w:rFonts w:ascii="Arial" w:eastAsia="Times New Roman" w:hAnsi="Arial" w:cs="Arial"/>
          <w:color w:val="333333"/>
        </w:rPr>
        <w:t> to create the new Database Server.</w:t>
      </w:r>
    </w:p>
    <w:p w:rsidR="00275AAA" w:rsidRDefault="00275AAA" w:rsidP="005268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353535"/>
        </w:rPr>
      </w:pP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lastRenderedPageBreak/>
        <w:t>Specify the Server and Connection Information</w:t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114800" cy="2057400"/>
            <wp:effectExtent l="0" t="0" r="0" b="0"/>
            <wp:docPr id="2" name="Picture 2" descr="Specify the Server and Connection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cify the Server and Connection Inform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74" w:rsidRDefault="005268C4" w:rsidP="00A9597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On the next page, review the settings and revise as necessary. Click </w:t>
      </w:r>
      <w:r w:rsidRPr="00E46052">
        <w:rPr>
          <w:rFonts w:ascii="Arial" w:eastAsia="Times New Roman" w:hAnsi="Arial" w:cs="Arial"/>
          <w:b/>
          <w:bCs/>
          <w:color w:val="333333"/>
        </w:rPr>
        <w:t>Finish</w:t>
      </w:r>
      <w:r w:rsidRPr="00E46052">
        <w:rPr>
          <w:rFonts w:ascii="Arial" w:eastAsia="Times New Roman" w:hAnsi="Arial" w:cs="Arial"/>
          <w:color w:val="333333"/>
        </w:rPr>
        <w:t> to create the new library.</w:t>
      </w:r>
    </w:p>
    <w:p w:rsidR="005268C4" w:rsidRPr="00275AAA" w:rsidRDefault="005268C4" w:rsidP="00A9597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</w:rPr>
      </w:pPr>
      <w:r w:rsidRPr="00275AAA">
        <w:rPr>
          <w:rFonts w:ascii="Arial" w:eastAsia="Times New Roman" w:hAnsi="Arial" w:cs="Arial"/>
          <w:b/>
          <w:bCs/>
          <w:color w:val="353535"/>
          <w:sz w:val="28"/>
        </w:rPr>
        <w:t>Specify a New Authentication Domain</w:t>
      </w:r>
    </w:p>
    <w:p w:rsidR="005268C4" w:rsidRPr="00275AAA" w:rsidRDefault="005268C4" w:rsidP="0009134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275AAA">
        <w:rPr>
          <w:rFonts w:ascii="Arial" w:eastAsia="Times New Roman" w:hAnsi="Arial" w:cs="Arial"/>
          <w:color w:val="333333"/>
        </w:rPr>
        <w:t>Select</w:t>
      </w:r>
      <w:r w:rsidRPr="00275AAA">
        <w:rPr>
          <w:rFonts w:ascii="Arial" w:eastAsia="Times New Roman" w:hAnsi="Arial" w:cs="Arial"/>
          <w:b/>
          <w:bCs/>
          <w:color w:val="333333"/>
        </w:rPr>
        <w:t> User Manager</w:t>
      </w:r>
      <w:r w:rsidRPr="00275AAA">
        <w:rPr>
          <w:rFonts w:ascii="Arial" w:eastAsia="Times New Roman" w:hAnsi="Arial" w:cs="Arial"/>
          <w:color w:val="333333"/>
        </w:rPr>
        <w:t> and choose the user for whom you want to add the new authentication domain.</w:t>
      </w:r>
      <w:r w:rsidR="00275AAA">
        <w:rPr>
          <w:rFonts w:ascii="Arial" w:eastAsia="Times New Roman" w:hAnsi="Arial" w:cs="Arial"/>
          <w:color w:val="333333"/>
        </w:rPr>
        <w:br/>
      </w:r>
      <w:r w:rsidRPr="00275AAA">
        <w:rPr>
          <w:rFonts w:ascii="Arial" w:eastAsia="Times New Roman" w:hAnsi="Arial" w:cs="Arial"/>
          <w:b/>
          <w:bCs/>
          <w:color w:val="353535"/>
        </w:rPr>
        <w:t>Note: </w:t>
      </w:r>
      <w:r w:rsidRPr="00275AAA">
        <w:rPr>
          <w:rFonts w:ascii="Arial" w:eastAsia="Times New Roman" w:hAnsi="Arial" w:cs="Arial"/>
          <w:color w:val="333333"/>
        </w:rPr>
        <w:t>The new authentication domain can be added for a group, if needed.</w:t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Select the </w:t>
      </w:r>
      <w:r w:rsidRPr="00E46052">
        <w:rPr>
          <w:rFonts w:ascii="Arial" w:eastAsia="Times New Roman" w:hAnsi="Arial" w:cs="Arial"/>
          <w:b/>
          <w:bCs/>
          <w:color w:val="333333"/>
        </w:rPr>
        <w:t>Account</w:t>
      </w:r>
      <w:r w:rsidRPr="00E46052">
        <w:rPr>
          <w:rFonts w:ascii="Arial" w:eastAsia="Times New Roman" w:hAnsi="Arial" w:cs="Arial"/>
          <w:color w:val="333333"/>
        </w:rPr>
        <w:t> tab and click </w:t>
      </w:r>
      <w:r w:rsidRPr="00E46052">
        <w:rPr>
          <w:rFonts w:ascii="Arial" w:eastAsia="Times New Roman" w:hAnsi="Arial" w:cs="Arial"/>
          <w:b/>
          <w:bCs/>
          <w:color w:val="333333"/>
        </w:rPr>
        <w:t>New</w:t>
      </w:r>
      <w:r w:rsidRPr="00E46052">
        <w:rPr>
          <w:rFonts w:ascii="Arial" w:eastAsia="Times New Roman" w:hAnsi="Arial" w:cs="Arial"/>
          <w:color w:val="333333"/>
        </w:rPr>
        <w:t> to display the </w:t>
      </w:r>
      <w:r w:rsidRPr="00E46052">
        <w:rPr>
          <w:rFonts w:ascii="Arial" w:eastAsia="Times New Roman" w:hAnsi="Arial" w:cs="Arial"/>
          <w:b/>
          <w:bCs/>
          <w:color w:val="333333"/>
        </w:rPr>
        <w:t>Edit Login Properties</w:t>
      </w:r>
      <w:r w:rsidRPr="00E46052">
        <w:rPr>
          <w:rFonts w:ascii="Arial" w:eastAsia="Times New Roman" w:hAnsi="Arial" w:cs="Arial"/>
          <w:color w:val="333333"/>
        </w:rPr>
        <w:t> window.</w:t>
      </w:r>
    </w:p>
    <w:p w:rsidR="005268C4" w:rsidRPr="00E46052" w:rsidRDefault="005268C4" w:rsidP="005268C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t>As shown below, enter the </w:t>
      </w:r>
      <w:r w:rsidRPr="00E46052">
        <w:rPr>
          <w:rFonts w:ascii="Arial" w:eastAsia="Times New Roman" w:hAnsi="Arial" w:cs="Arial"/>
          <w:b/>
          <w:bCs/>
          <w:color w:val="333333"/>
        </w:rPr>
        <w:t>User ID</w:t>
      </w:r>
      <w:r w:rsidRPr="00E46052">
        <w:rPr>
          <w:rFonts w:ascii="Arial" w:eastAsia="Times New Roman" w:hAnsi="Arial" w:cs="Arial"/>
          <w:color w:val="333333"/>
        </w:rPr>
        <w:t> and </w:t>
      </w:r>
      <w:r w:rsidRPr="00E46052">
        <w:rPr>
          <w:rFonts w:ascii="Arial" w:eastAsia="Times New Roman" w:hAnsi="Arial" w:cs="Arial"/>
          <w:b/>
          <w:bCs/>
          <w:color w:val="333333"/>
        </w:rPr>
        <w:t>Password</w:t>
      </w:r>
      <w:r w:rsidRPr="00E46052">
        <w:rPr>
          <w:rFonts w:ascii="Arial" w:eastAsia="Times New Roman" w:hAnsi="Arial" w:cs="Arial"/>
          <w:color w:val="333333"/>
        </w:rPr>
        <w:t> credentials along with the </w:t>
      </w:r>
      <w:r w:rsidRPr="00E46052">
        <w:rPr>
          <w:rFonts w:ascii="Arial" w:eastAsia="Times New Roman" w:hAnsi="Arial" w:cs="Arial"/>
          <w:b/>
          <w:bCs/>
          <w:color w:val="333333"/>
        </w:rPr>
        <w:t>Authentication Domain</w:t>
      </w:r>
      <w:r w:rsidRPr="00E46052">
        <w:rPr>
          <w:rFonts w:ascii="Arial" w:eastAsia="Times New Roman" w:hAnsi="Arial" w:cs="Arial"/>
          <w:color w:val="333333"/>
        </w:rPr>
        <w:t>.</w:t>
      </w:r>
    </w:p>
    <w:p w:rsidR="005268C4" w:rsidRPr="005268C4" w:rsidRDefault="005268C4" w:rsidP="005268C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E46052">
        <w:rPr>
          <w:rFonts w:ascii="Arial" w:eastAsia="Times New Roman" w:hAnsi="Arial" w:cs="Arial"/>
          <w:b/>
          <w:bCs/>
          <w:i/>
          <w:iCs/>
          <w:color w:val="353535"/>
        </w:rPr>
        <w:t>Edit Login Properties</w:t>
      </w:r>
      <w:r w:rsidR="00275AAA">
        <w:rPr>
          <w:rFonts w:ascii="Helvetica" w:eastAsia="Times New Roman" w:hAnsi="Helvetica" w:cs="Times New Roman"/>
          <w:noProof/>
          <w:color w:val="333333"/>
        </w:rPr>
        <w:br/>
      </w:r>
      <w:r w:rsidRPr="00930277">
        <w:rPr>
          <w:rFonts w:ascii="Helvetica" w:eastAsia="Times New Roman" w:hAnsi="Helvetica" w:cs="Times New Roman"/>
          <w:noProof/>
          <w:color w:val="333333"/>
        </w:rPr>
        <w:drawing>
          <wp:inline distT="0" distB="0" distL="0" distR="0">
            <wp:extent cx="4261104" cy="3200400"/>
            <wp:effectExtent l="0" t="0" r="6350" b="0"/>
            <wp:docPr id="1" name="Picture 1" descr="Edit Login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 Login Properti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C4" w:rsidRPr="00E46052" w:rsidRDefault="005268C4" w:rsidP="009302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46052">
        <w:rPr>
          <w:rFonts w:ascii="Arial" w:eastAsia="Times New Roman" w:hAnsi="Arial" w:cs="Arial"/>
          <w:color w:val="333333"/>
        </w:rPr>
        <w:lastRenderedPageBreak/>
        <w:t>Click </w:t>
      </w:r>
      <w:r w:rsidRPr="00E46052">
        <w:rPr>
          <w:rFonts w:ascii="Arial" w:eastAsia="Times New Roman" w:hAnsi="Arial" w:cs="Arial"/>
          <w:b/>
          <w:bCs/>
          <w:color w:val="333333"/>
        </w:rPr>
        <w:t>OK</w:t>
      </w:r>
      <w:r w:rsidRPr="00E46052">
        <w:rPr>
          <w:rFonts w:ascii="Arial" w:eastAsia="Times New Roman" w:hAnsi="Arial" w:cs="Arial"/>
          <w:color w:val="333333"/>
        </w:rPr>
        <w:t> to complete the specification of the authentication domain. The library VMware is now available. It can be used to specify the </w:t>
      </w:r>
      <w:proofErr w:type="spellStart"/>
      <w:r w:rsidRPr="00E46052">
        <w:rPr>
          <w:rFonts w:ascii="Arial" w:eastAsia="Times New Roman" w:hAnsi="Arial" w:cs="Arial"/>
          <w:b/>
          <w:bCs/>
          <w:color w:val="333333"/>
        </w:rPr>
        <w:t>Rawdata</w:t>
      </w:r>
      <w:proofErr w:type="spellEnd"/>
      <w:r w:rsidRPr="00E46052">
        <w:rPr>
          <w:rFonts w:ascii="Arial" w:eastAsia="Times New Roman" w:hAnsi="Arial" w:cs="Arial"/>
          <w:color w:val="333333"/>
        </w:rPr>
        <w:t> field when you set up a VMware IT Data Mart.</w:t>
      </w:r>
    </w:p>
    <w:p w:rsidR="00B224A8" w:rsidRPr="00E46052" w:rsidRDefault="00B224A8">
      <w:pPr>
        <w:rPr>
          <w:rFonts w:ascii="Arial" w:hAnsi="Arial" w:cs="Arial"/>
        </w:rPr>
      </w:pPr>
    </w:p>
    <w:p w:rsidR="00B224A8" w:rsidRDefault="00B224A8">
      <w:r>
        <w:t xml:space="preserve">  </w:t>
      </w:r>
    </w:p>
    <w:sectPr w:rsidR="00B2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685"/>
    <w:multiLevelType w:val="hybridMultilevel"/>
    <w:tmpl w:val="A8624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3408"/>
    <w:multiLevelType w:val="multilevel"/>
    <w:tmpl w:val="CD8CF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F2369"/>
    <w:multiLevelType w:val="hybridMultilevel"/>
    <w:tmpl w:val="6FCA1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C0DB0"/>
    <w:multiLevelType w:val="hybridMultilevel"/>
    <w:tmpl w:val="BC5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D88"/>
    <w:multiLevelType w:val="hybridMultilevel"/>
    <w:tmpl w:val="66B8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6E7"/>
    <w:multiLevelType w:val="hybridMultilevel"/>
    <w:tmpl w:val="4006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E065D"/>
    <w:multiLevelType w:val="multilevel"/>
    <w:tmpl w:val="B636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F2A87"/>
    <w:multiLevelType w:val="multilevel"/>
    <w:tmpl w:val="9254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9394C"/>
    <w:multiLevelType w:val="multilevel"/>
    <w:tmpl w:val="993E85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54E94"/>
    <w:multiLevelType w:val="multilevel"/>
    <w:tmpl w:val="8A9A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D1CBE"/>
    <w:multiLevelType w:val="hybridMultilevel"/>
    <w:tmpl w:val="EF10C8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5D7B28"/>
    <w:multiLevelType w:val="multilevel"/>
    <w:tmpl w:val="103C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02A2"/>
    <w:multiLevelType w:val="hybridMultilevel"/>
    <w:tmpl w:val="662A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E0F2F"/>
    <w:multiLevelType w:val="multilevel"/>
    <w:tmpl w:val="6F163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B6CBB"/>
    <w:multiLevelType w:val="hybridMultilevel"/>
    <w:tmpl w:val="E1309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24D4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13B0C"/>
    <w:multiLevelType w:val="hybridMultilevel"/>
    <w:tmpl w:val="DA6A9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F1932"/>
    <w:multiLevelType w:val="multilevel"/>
    <w:tmpl w:val="8BC8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6129E"/>
    <w:multiLevelType w:val="multilevel"/>
    <w:tmpl w:val="CDA618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42653"/>
    <w:multiLevelType w:val="hybridMultilevel"/>
    <w:tmpl w:val="12D4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365C5"/>
    <w:multiLevelType w:val="multilevel"/>
    <w:tmpl w:val="E3A6E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19"/>
  </w:num>
  <w:num w:numId="6">
    <w:abstractNumId w:val="17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A2"/>
    <w:rsid w:val="000342CE"/>
    <w:rsid w:val="000359CD"/>
    <w:rsid w:val="00060BF2"/>
    <w:rsid w:val="000A3EF2"/>
    <w:rsid w:val="00141B1E"/>
    <w:rsid w:val="001D717F"/>
    <w:rsid w:val="00275AAA"/>
    <w:rsid w:val="00282D49"/>
    <w:rsid w:val="0034789C"/>
    <w:rsid w:val="004006DD"/>
    <w:rsid w:val="004E0874"/>
    <w:rsid w:val="005268C4"/>
    <w:rsid w:val="00540FB3"/>
    <w:rsid w:val="00576304"/>
    <w:rsid w:val="00600D09"/>
    <w:rsid w:val="006A254A"/>
    <w:rsid w:val="007128B2"/>
    <w:rsid w:val="007D3FBE"/>
    <w:rsid w:val="007D6151"/>
    <w:rsid w:val="00814BA2"/>
    <w:rsid w:val="008C71C8"/>
    <w:rsid w:val="008E5250"/>
    <w:rsid w:val="00930277"/>
    <w:rsid w:val="009438DB"/>
    <w:rsid w:val="00963092"/>
    <w:rsid w:val="00A56D22"/>
    <w:rsid w:val="00A95974"/>
    <w:rsid w:val="00AD1FAB"/>
    <w:rsid w:val="00B224A8"/>
    <w:rsid w:val="00B77F02"/>
    <w:rsid w:val="00BA2245"/>
    <w:rsid w:val="00C177A9"/>
    <w:rsid w:val="00C228B6"/>
    <w:rsid w:val="00C61A02"/>
    <w:rsid w:val="00CB2560"/>
    <w:rsid w:val="00D327A4"/>
    <w:rsid w:val="00DC3404"/>
    <w:rsid w:val="00E46052"/>
    <w:rsid w:val="00E560B9"/>
    <w:rsid w:val="00E90BE0"/>
    <w:rsid w:val="00F9207B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F4FEF-8892-4243-8C77-919F27F7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8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68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68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4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4A8"/>
    <w:pPr>
      <w:ind w:left="720"/>
      <w:contextualSpacing/>
    </w:pPr>
  </w:style>
  <w:style w:type="table" w:styleId="TableGrid">
    <w:name w:val="Table Grid"/>
    <w:basedOn w:val="TableNormal"/>
    <w:uiPriority w:val="39"/>
    <w:rsid w:val="000A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6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68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8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68C4"/>
    <w:rPr>
      <w:color w:val="0000FF"/>
      <w:u w:val="single"/>
    </w:rPr>
  </w:style>
  <w:style w:type="character" w:customStyle="1" w:styleId="xis-notegentext">
    <w:name w:val="xis-notegentext"/>
    <w:basedOn w:val="DefaultParagraphFont"/>
    <w:rsid w:val="005268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8C4"/>
    <w:rPr>
      <w:rFonts w:ascii="Courier New" w:eastAsia="Times New Roman" w:hAnsi="Courier New" w:cs="Courier New"/>
      <w:sz w:val="20"/>
      <w:szCs w:val="20"/>
    </w:rPr>
  </w:style>
  <w:style w:type="character" w:customStyle="1" w:styleId="xis-usersuppliedvalue">
    <w:name w:val="xis-usersuppliedvalue"/>
    <w:basedOn w:val="DefaultParagraphFont"/>
    <w:rsid w:val="005268C4"/>
  </w:style>
  <w:style w:type="character" w:customStyle="1" w:styleId="xis-uri">
    <w:name w:val="xis-uri"/>
    <w:basedOn w:val="DefaultParagraphFont"/>
    <w:rsid w:val="005268C4"/>
  </w:style>
  <w:style w:type="character" w:styleId="HTMLCode">
    <w:name w:val="HTML Code"/>
    <w:basedOn w:val="DefaultParagraphFont"/>
    <w:uiPriority w:val="99"/>
    <w:semiHidden/>
    <w:unhideWhenUsed/>
    <w:rsid w:val="005268C4"/>
    <w:rPr>
      <w:rFonts w:ascii="Courier New" w:eastAsia="Times New Roman" w:hAnsi="Courier New" w:cs="Courier New"/>
      <w:sz w:val="20"/>
      <w:szCs w:val="20"/>
    </w:rPr>
  </w:style>
  <w:style w:type="character" w:customStyle="1" w:styleId="xis-windowitem">
    <w:name w:val="xis-windowitem"/>
    <w:basedOn w:val="DefaultParagraphFont"/>
    <w:rsid w:val="005268C4"/>
  </w:style>
  <w:style w:type="character" w:customStyle="1" w:styleId="xis-xrefsee">
    <w:name w:val="xis-xrefsee"/>
    <w:basedOn w:val="DefaultParagraphFont"/>
    <w:rsid w:val="005268C4"/>
  </w:style>
  <w:style w:type="character" w:customStyle="1" w:styleId="xis-xreftext">
    <w:name w:val="xis-xreftext"/>
    <w:basedOn w:val="DefaultParagraphFont"/>
    <w:rsid w:val="005268C4"/>
  </w:style>
  <w:style w:type="character" w:customStyle="1" w:styleId="xis-windowname">
    <w:name w:val="xis-windowname"/>
    <w:basedOn w:val="DefaultParagraphFont"/>
    <w:rsid w:val="005268C4"/>
  </w:style>
  <w:style w:type="paragraph" w:styleId="Title">
    <w:name w:val="Title"/>
    <w:basedOn w:val="Normal"/>
    <w:next w:val="Normal"/>
    <w:link w:val="TitleChar"/>
    <w:uiPriority w:val="10"/>
    <w:qFormat/>
    <w:rsid w:val="00E460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A2245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B256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128B2"/>
    <w:pPr>
      <w:tabs>
        <w:tab w:val="right" w:leader="dot" w:pos="9350"/>
      </w:tabs>
      <w:spacing w:after="100"/>
    </w:pPr>
    <w:rPr>
      <w:rFonts w:ascii="Arial" w:hAnsi="Arial" w:cs="Arial"/>
      <w:noProof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CB256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596">
              <w:marLeft w:val="60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675">
              <w:marLeft w:val="8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101">
              <w:marLeft w:val="60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359">
              <w:marLeft w:val="8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413">
              <w:marLeft w:val="84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0145">
          <w:marLeft w:val="0"/>
          <w:marRight w:val="0"/>
          <w:marTop w:val="600"/>
          <w:marBottom w:val="0"/>
          <w:divBdr>
            <w:top w:val="single" w:sz="12" w:space="0" w:color="D1D5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976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44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163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00022">
          <w:marLeft w:val="0"/>
          <w:marRight w:val="0"/>
          <w:marTop w:val="600"/>
          <w:marBottom w:val="0"/>
          <w:divBdr>
            <w:top w:val="single" w:sz="12" w:space="0" w:color="D1D5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065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564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6703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04868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81713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60256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309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2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4707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7435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5073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902292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30299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292516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51140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3767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5675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090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6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54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9235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5546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62189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6772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3456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5431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3422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247545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1803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4441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4092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3033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289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9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248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2207">
                              <w:marLeft w:val="0"/>
                              <w:marRight w:val="0"/>
                              <w:marTop w:val="168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579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7892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830587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055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4428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575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98452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82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156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4499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86809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8252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39570">
                          <w:marLeft w:val="0"/>
                          <w:marRight w:val="0"/>
                          <w:marTop w:val="3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0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357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9939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7824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35316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497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26193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110">
                                      <w:marLeft w:val="0"/>
                                      <w:marRight w:val="0"/>
                                      <w:marTop w:val="3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4182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1">
                                              <w:marLeft w:val="0"/>
                                              <w:marRight w:val="0"/>
                                              <w:marTop w:val="336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13138">
                                              <w:marLeft w:val="0"/>
                                              <w:marRight w:val="0"/>
                                              <w:marTop w:val="1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698491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397387">
                                      <w:marLeft w:val="0"/>
                                      <w:marRight w:val="0"/>
                                      <w:marTop w:val="3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285725">
                                      <w:marLeft w:val="0"/>
                                      <w:marRight w:val="0"/>
                                      <w:marTop w:val="3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38334">
                                                  <w:marLeft w:val="0"/>
                                                  <w:marRight w:val="0"/>
                                                  <w:marTop w:val="3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886490">
                                                  <w:marLeft w:val="0"/>
                                                  <w:marRight w:val="0"/>
                                                  <w:marTop w:val="3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804447">
                                                  <w:marLeft w:val="0"/>
                                                  <w:marRight w:val="0"/>
                                                  <w:marTop w:val="3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786564">
                                                  <w:marLeft w:val="0"/>
                                                  <w:marRight w:val="0"/>
                                                  <w:marTop w:val="3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59810">
                                      <w:marLeft w:val="0"/>
                                      <w:marRight w:val="0"/>
                                      <w:marTop w:val="3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2215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938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9319">
                              <w:marLeft w:val="0"/>
                              <w:marRight w:val="0"/>
                              <w:marTop w:val="168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7727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1313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5749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1703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95529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636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57146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598842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280192">
                                          <w:marLeft w:val="0"/>
                                          <w:marRight w:val="0"/>
                                          <w:marTop w:val="3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099303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21673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6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4800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0984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062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5962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1991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677823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6317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5211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3283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05372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0483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3728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4338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033360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6502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8775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107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78528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4441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738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7445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757720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7040">
                              <w:marLeft w:val="0"/>
                              <w:marRight w:val="0"/>
                              <w:marTop w:val="4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5110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536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841218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0882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637">
                                  <w:marLeft w:val="0"/>
                                  <w:marRight w:val="0"/>
                                  <w:marTop w:val="3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49696">
                                      <w:marLeft w:val="0"/>
                                      <w:marRight w:val="0"/>
                                      <w:marTop w:val="336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209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618592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gadmin.org/docs/pgadmin3/1.22/connect-error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go.documentation.sas.com/?cdcId=itrmcdc&amp;cdcVersion=3.8&amp;docsetId=itrmxag&amp;docsetTarget=p0mml68fet1mojn1ho4ae91t3at8.htm&amp;locale=en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pgadmin.org/docs/pgadmin3/1.22/connect-error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889A-64FC-4A04-B6AB-9FC37CE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1748</Words>
  <Characters>8814</Characters>
  <Application>Microsoft Office Word</Application>
  <DocSecurity>0</DocSecurity>
  <Lines>326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Hatcher</dc:creator>
  <cp:keywords/>
  <dc:description/>
  <cp:lastModifiedBy>Rayna Rowell</cp:lastModifiedBy>
  <cp:revision>16</cp:revision>
  <dcterms:created xsi:type="dcterms:W3CDTF">2018-07-18T19:17:00Z</dcterms:created>
  <dcterms:modified xsi:type="dcterms:W3CDTF">2018-08-09T19:32:00Z</dcterms:modified>
</cp:coreProperties>
</file>